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FB" w:rsidRDefault="001263FB" w:rsidP="001F158D">
      <w:pPr>
        <w:spacing w:after="96" w:line="264" w:lineRule="atLeast"/>
        <w:outlineLvl w:val="0"/>
        <w:rPr>
          <w:rFonts w:ascii="Helvetica" w:eastAsia="Times New Roman" w:hAnsi="Helvetica" w:cs="Helvetica"/>
          <w:b/>
          <w:bCs/>
          <w:color w:val="000000"/>
          <w:kern w:val="36"/>
          <w:sz w:val="34"/>
          <w:szCs w:val="34"/>
          <w:lang w:val="en-US"/>
        </w:rPr>
      </w:pPr>
      <w:r>
        <w:rPr>
          <w:noProof/>
          <w:lang w:val="it-IT" w:eastAsia="it-IT"/>
        </w:rPr>
        <w:drawing>
          <wp:inline distT="0" distB="0" distL="0" distR="0" wp14:anchorId="5123EB7C" wp14:editId="2F1349F7">
            <wp:extent cx="1541780" cy="982980"/>
            <wp:effectExtent l="0" t="0" r="1270" b="7620"/>
            <wp:docPr id="1" name="Immagine 1" descr="https://performancemanager5.successfactors.eu/UnicreditTest/UBIS.png"/>
            <wp:cNvGraphicFramePr/>
            <a:graphic xmlns:a="http://schemas.openxmlformats.org/drawingml/2006/main">
              <a:graphicData uri="http://schemas.openxmlformats.org/drawingml/2006/picture">
                <pic:pic xmlns:pic="http://schemas.openxmlformats.org/drawingml/2006/picture">
                  <pic:nvPicPr>
                    <pic:cNvPr id="1" name="Immagine 1" descr="https://performancemanager5.successfactors.eu/UnicreditTest/UBIS.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1780" cy="982980"/>
                    </a:xfrm>
                    <a:prstGeom prst="rect">
                      <a:avLst/>
                    </a:prstGeom>
                    <a:noFill/>
                    <a:ln>
                      <a:noFill/>
                    </a:ln>
                  </pic:spPr>
                </pic:pic>
              </a:graphicData>
            </a:graphic>
          </wp:inline>
        </w:drawing>
      </w:r>
    </w:p>
    <w:p w:rsidR="001F158D" w:rsidRPr="00757A04" w:rsidRDefault="001F158D" w:rsidP="001F158D">
      <w:pPr>
        <w:spacing w:after="96" w:line="264" w:lineRule="atLeast"/>
        <w:outlineLvl w:val="0"/>
        <w:rPr>
          <w:rFonts w:ascii="Helvetica" w:eastAsia="Times New Roman" w:hAnsi="Helvetica" w:cs="Helvetica"/>
          <w:b/>
          <w:bCs/>
          <w:color w:val="000000"/>
          <w:kern w:val="36"/>
          <w:sz w:val="32"/>
          <w:szCs w:val="32"/>
          <w:lang w:val="en-US"/>
        </w:rPr>
      </w:pPr>
      <w:r w:rsidRPr="00757A04">
        <w:rPr>
          <w:rFonts w:ascii="Helvetica" w:eastAsia="Times New Roman" w:hAnsi="Helvetica" w:cs="Helvetica"/>
          <w:b/>
          <w:bCs/>
          <w:color w:val="000000"/>
          <w:kern w:val="36"/>
          <w:sz w:val="32"/>
          <w:szCs w:val="32"/>
          <w:lang w:val="en-US"/>
        </w:rPr>
        <w:t>Group Risk Management - Junior Java Software Development Engineer – 2102</w:t>
      </w:r>
    </w:p>
    <w:p w:rsidR="001F158D" w:rsidRPr="001F158D" w:rsidRDefault="001F158D" w:rsidP="00757A04">
      <w:pPr>
        <w:rPr>
          <w:rFonts w:ascii="Helvetica" w:eastAsia="Times New Roman" w:hAnsi="Helvetica" w:cs="Helvetica"/>
          <w:color w:val="000000"/>
          <w:szCs w:val="20"/>
          <w:lang w:val="en-US"/>
        </w:rPr>
      </w:pPr>
      <w:r w:rsidRPr="001F158D">
        <w:rPr>
          <w:rFonts w:ascii="Helvetica" w:eastAsia="Times New Roman" w:hAnsi="Helvetica" w:cs="Helvetica"/>
          <w:b/>
          <w:bCs/>
          <w:color w:val="000000"/>
          <w:szCs w:val="20"/>
          <w:lang w:val="en-US"/>
        </w:rPr>
        <w:t>Vacancy Type:</w:t>
      </w:r>
      <w:r w:rsidRPr="001F158D">
        <w:rPr>
          <w:rFonts w:ascii="Helvetica" w:eastAsia="Times New Roman" w:hAnsi="Helvetica" w:cs="Helvetica"/>
          <w:color w:val="000000"/>
          <w:szCs w:val="20"/>
          <w:lang w:val="en-US"/>
        </w:rPr>
        <w:t xml:space="preserve"> Graduate  </w:t>
      </w:r>
    </w:p>
    <w:p w:rsidR="001F158D" w:rsidRPr="001F158D" w:rsidRDefault="001F158D" w:rsidP="00757A04">
      <w:pPr>
        <w:rPr>
          <w:rFonts w:ascii="Helvetica" w:eastAsia="Times New Roman" w:hAnsi="Helvetica" w:cs="Helvetica"/>
          <w:color w:val="000000"/>
          <w:szCs w:val="20"/>
          <w:lang w:val="en-US"/>
        </w:rPr>
      </w:pPr>
      <w:r w:rsidRPr="001F158D">
        <w:rPr>
          <w:rFonts w:ascii="Helvetica" w:eastAsia="Times New Roman" w:hAnsi="Helvetica" w:cs="Helvetica"/>
          <w:b/>
          <w:bCs/>
          <w:color w:val="000000"/>
          <w:szCs w:val="20"/>
          <w:lang w:val="en-US"/>
        </w:rPr>
        <w:t>Job Area:</w:t>
      </w:r>
      <w:r w:rsidRPr="001F158D">
        <w:rPr>
          <w:rFonts w:ascii="Helvetica" w:eastAsia="Times New Roman" w:hAnsi="Helvetica" w:cs="Helvetica"/>
          <w:color w:val="000000"/>
          <w:szCs w:val="20"/>
          <w:lang w:val="en-US"/>
        </w:rPr>
        <w:t xml:space="preserve"> Information Technology</w:t>
      </w:r>
    </w:p>
    <w:p w:rsidR="001F158D" w:rsidRDefault="001F158D" w:rsidP="00757A04">
      <w:pPr>
        <w:rPr>
          <w:rFonts w:ascii="Helvetica" w:eastAsia="Times New Roman" w:hAnsi="Helvetica" w:cs="Helvetica"/>
          <w:color w:val="000000"/>
          <w:szCs w:val="20"/>
          <w:lang w:val="en-US"/>
        </w:rPr>
      </w:pPr>
      <w:r w:rsidRPr="001F158D">
        <w:rPr>
          <w:rFonts w:ascii="Helvetica" w:eastAsia="Times New Roman" w:hAnsi="Helvetica" w:cs="Helvetica"/>
          <w:b/>
          <w:bCs/>
          <w:color w:val="000000"/>
          <w:szCs w:val="20"/>
          <w:lang w:val="en-US"/>
        </w:rPr>
        <w:t>Location:</w:t>
      </w:r>
      <w:r w:rsidRPr="001F158D">
        <w:rPr>
          <w:rFonts w:ascii="Helvetica" w:eastAsia="Times New Roman" w:hAnsi="Helvetica" w:cs="Helvetica"/>
          <w:color w:val="000000"/>
          <w:szCs w:val="20"/>
          <w:lang w:val="en-US"/>
        </w:rPr>
        <w:t xml:space="preserve"> Milano   </w:t>
      </w:r>
    </w:p>
    <w:p w:rsidR="001F158D" w:rsidRPr="001F158D" w:rsidRDefault="001F158D" w:rsidP="00757A04">
      <w:pPr>
        <w:rPr>
          <w:rFonts w:ascii="Helvetica" w:eastAsia="Times New Roman" w:hAnsi="Helvetica" w:cs="Helvetica"/>
          <w:color w:val="000000"/>
          <w:sz w:val="24"/>
          <w:szCs w:val="24"/>
          <w:lang w:val="en-US"/>
        </w:rPr>
      </w:pPr>
      <w:r w:rsidRPr="001F158D">
        <w:rPr>
          <w:rFonts w:ascii="Helvetica" w:eastAsia="Times New Roman" w:hAnsi="Helvetica" w:cs="Helvetica"/>
          <w:b/>
          <w:bCs/>
          <w:color w:val="000000"/>
          <w:sz w:val="24"/>
          <w:szCs w:val="24"/>
          <w:lang w:val="en-US"/>
        </w:rPr>
        <w:t>Area description</w:t>
      </w:r>
      <w:r w:rsidRPr="001F158D">
        <w:rPr>
          <w:rFonts w:ascii="Helvetica" w:eastAsia="Times New Roman" w:hAnsi="Helvetica" w:cs="Helvetica"/>
          <w:color w:val="000000"/>
          <w:sz w:val="24"/>
          <w:szCs w:val="24"/>
          <w:lang w:val="en-US"/>
        </w:rPr>
        <w:t xml:space="preserve"> </w:t>
      </w:r>
    </w:p>
    <w:p w:rsidR="001F158D" w:rsidRPr="001F158D" w:rsidRDefault="001F158D" w:rsidP="00757A04">
      <w:pPr>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 xml:space="preserve">UniCredit Business Integrated Solutions (UBIS) is an ICT company that operates on a global level as the main ICT service provider for UniCredit. With 19 locations in 8 European companies, UBIS is the provider for all technological and </w:t>
      </w:r>
      <w:proofErr w:type="spellStart"/>
      <w:r w:rsidRPr="001F158D">
        <w:rPr>
          <w:rFonts w:ascii="Helvetica" w:eastAsia="Times New Roman" w:hAnsi="Helvetica" w:cs="Helvetica"/>
          <w:color w:val="000000"/>
          <w:szCs w:val="20"/>
          <w:lang w:val="en-US"/>
        </w:rPr>
        <w:t>organisational</w:t>
      </w:r>
      <w:proofErr w:type="spellEnd"/>
      <w:r w:rsidRPr="001F158D">
        <w:rPr>
          <w:rFonts w:ascii="Helvetica" w:eastAsia="Times New Roman" w:hAnsi="Helvetica" w:cs="Helvetica"/>
          <w:color w:val="000000"/>
          <w:szCs w:val="20"/>
          <w:lang w:val="en-US"/>
        </w:rPr>
        <w:t xml:space="preserve"> solutions.</w:t>
      </w:r>
    </w:p>
    <w:p w:rsidR="001F158D" w:rsidRPr="001F158D" w:rsidRDefault="001F158D" w:rsidP="00757A04">
      <w:pPr>
        <w:rPr>
          <w:rFonts w:ascii="Helvetica" w:eastAsia="Times New Roman" w:hAnsi="Helvetica" w:cs="Helvetica"/>
          <w:color w:val="000000"/>
          <w:sz w:val="24"/>
          <w:szCs w:val="24"/>
          <w:lang w:val="en-US"/>
        </w:rPr>
      </w:pPr>
      <w:r w:rsidRPr="001F158D">
        <w:rPr>
          <w:rFonts w:ascii="Helvetica" w:eastAsia="Times New Roman" w:hAnsi="Helvetica" w:cs="Helvetica"/>
          <w:b/>
          <w:bCs/>
          <w:color w:val="000000"/>
          <w:sz w:val="24"/>
          <w:szCs w:val="24"/>
          <w:lang w:val="en-US"/>
        </w:rPr>
        <w:t>Function description</w:t>
      </w:r>
      <w:r w:rsidRPr="001F158D">
        <w:rPr>
          <w:rFonts w:ascii="Helvetica" w:eastAsia="Times New Roman" w:hAnsi="Helvetica" w:cs="Helvetica"/>
          <w:color w:val="000000"/>
          <w:sz w:val="24"/>
          <w:szCs w:val="24"/>
          <w:lang w:val="en-US"/>
        </w:rPr>
        <w:t xml:space="preserve"> </w:t>
      </w:r>
    </w:p>
    <w:p w:rsidR="001F158D" w:rsidRPr="001F158D" w:rsidRDefault="001F158D" w:rsidP="00757A04">
      <w:pPr>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“Product Line Group Risk Management” (GRM) ensures the implementation and evolution of the ICT solutions architecture, for the Risk Management Competence Line, fulfilling both regulatory and managerial business requirements.</w:t>
      </w:r>
      <w:r w:rsidRPr="001F158D">
        <w:rPr>
          <w:rFonts w:ascii="Helvetica" w:eastAsia="Times New Roman" w:hAnsi="Helvetica" w:cs="Helvetica"/>
          <w:color w:val="000000"/>
          <w:szCs w:val="20"/>
          <w:lang w:val="en-US"/>
        </w:rPr>
        <w:br/>
        <w:t xml:space="preserve">Is therefore responsible for designing, implementing and maintaining ICT solutions for the centralized calculation and the monitoring of key indicators for all risk categories (i.e. Credit Risk, Market Risk, Counterparty Credit Risk, Operational Risk, Pillar II risks, etc.), coherently with local and international regulations (e.g. Basel III). In </w:t>
      </w:r>
      <w:proofErr w:type="gramStart"/>
      <w:r w:rsidRPr="001F158D">
        <w:rPr>
          <w:rFonts w:ascii="Helvetica" w:eastAsia="Times New Roman" w:hAnsi="Helvetica" w:cs="Helvetica"/>
          <w:color w:val="000000"/>
          <w:szCs w:val="20"/>
          <w:lang w:val="en-US"/>
        </w:rPr>
        <w:t>particular</w:t>
      </w:r>
      <w:proofErr w:type="gramEnd"/>
      <w:r w:rsidRPr="001F158D">
        <w:rPr>
          <w:rFonts w:ascii="Helvetica" w:eastAsia="Times New Roman" w:hAnsi="Helvetica" w:cs="Helvetica"/>
          <w:color w:val="000000"/>
          <w:szCs w:val="20"/>
          <w:lang w:val="en-US"/>
        </w:rPr>
        <w:t xml:space="preserve"> it ensures the maintenance and development of models/systems for: </w:t>
      </w:r>
    </w:p>
    <w:p w:rsidR="001F158D" w:rsidRPr="001F158D" w:rsidRDefault="001F158D" w:rsidP="00757A04">
      <w:pPr>
        <w:numPr>
          <w:ilvl w:val="0"/>
          <w:numId w:val="1"/>
        </w:numPr>
        <w:tabs>
          <w:tab w:val="clear" w:pos="720"/>
          <w:tab w:val="num" w:pos="284"/>
        </w:tabs>
        <w:ind w:left="0"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Group-wide and local Credit Risk models calculation (RWA, Economic Capital, Stress testing) and managerial Credit Risk reporting, leveraging ARAMIS as target Credit Risk management solution;</w:t>
      </w:r>
    </w:p>
    <w:p w:rsidR="001F158D" w:rsidRPr="001F158D" w:rsidRDefault="001F158D" w:rsidP="00757A04">
      <w:pPr>
        <w:numPr>
          <w:ilvl w:val="0"/>
          <w:numId w:val="1"/>
        </w:numPr>
        <w:tabs>
          <w:tab w:val="clear" w:pos="720"/>
          <w:tab w:val="num" w:pos="284"/>
        </w:tabs>
        <w:ind w:left="0"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Group-wide Market Risk and Counterparty Credit Risk models and reporting processes;</w:t>
      </w:r>
    </w:p>
    <w:p w:rsidR="001F158D" w:rsidRPr="001F158D" w:rsidRDefault="001F158D" w:rsidP="00757A04">
      <w:pPr>
        <w:numPr>
          <w:ilvl w:val="0"/>
          <w:numId w:val="1"/>
        </w:numPr>
        <w:tabs>
          <w:tab w:val="clear" w:pos="720"/>
          <w:tab w:val="num" w:pos="284"/>
        </w:tabs>
        <w:ind w:left="0"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PD/Rating calculation;</w:t>
      </w:r>
    </w:p>
    <w:p w:rsidR="001F158D" w:rsidRPr="001F158D" w:rsidRDefault="001F158D" w:rsidP="00757A04">
      <w:pPr>
        <w:numPr>
          <w:ilvl w:val="0"/>
          <w:numId w:val="1"/>
        </w:numPr>
        <w:tabs>
          <w:tab w:val="clear" w:pos="720"/>
          <w:tab w:val="num" w:pos="284"/>
        </w:tabs>
        <w:ind w:left="0"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Credit Risk models estimation, validation and back-testing (Laboratory Environment);</w:t>
      </w:r>
    </w:p>
    <w:p w:rsidR="001F158D" w:rsidRPr="001F158D" w:rsidRDefault="001F158D" w:rsidP="00757A04">
      <w:pPr>
        <w:numPr>
          <w:ilvl w:val="0"/>
          <w:numId w:val="1"/>
        </w:numPr>
        <w:tabs>
          <w:tab w:val="clear" w:pos="720"/>
          <w:tab w:val="num" w:pos="284"/>
        </w:tabs>
        <w:ind w:left="0"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Support to Pillar II risks calculation for ICCAP reporting (e.g.: Business Risk, Financial Investment Risk, Real Estate Risk, risk integration);</w:t>
      </w:r>
    </w:p>
    <w:p w:rsidR="001F158D" w:rsidRDefault="001F158D" w:rsidP="00757A04">
      <w:pPr>
        <w:numPr>
          <w:ilvl w:val="0"/>
          <w:numId w:val="1"/>
        </w:numPr>
        <w:tabs>
          <w:tab w:val="clear" w:pos="720"/>
          <w:tab w:val="num" w:pos="284"/>
        </w:tabs>
        <w:ind w:left="0"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Reporting to local regulators for all risk types.</w:t>
      </w:r>
    </w:p>
    <w:p w:rsidR="001F158D" w:rsidRPr="001F158D" w:rsidRDefault="001F158D" w:rsidP="00757A04">
      <w:pPr>
        <w:rPr>
          <w:rFonts w:ascii="Helvetica" w:eastAsia="Times New Roman" w:hAnsi="Helvetica" w:cs="Helvetica"/>
          <w:color w:val="000000"/>
          <w:sz w:val="24"/>
          <w:szCs w:val="24"/>
          <w:lang w:val="en-US"/>
        </w:rPr>
      </w:pPr>
      <w:r w:rsidRPr="001F158D">
        <w:rPr>
          <w:rFonts w:ascii="Helvetica" w:eastAsia="Times New Roman" w:hAnsi="Helvetica" w:cs="Helvetica"/>
          <w:b/>
          <w:bCs/>
          <w:color w:val="000000"/>
          <w:sz w:val="24"/>
          <w:szCs w:val="24"/>
          <w:lang w:val="en-US"/>
        </w:rPr>
        <w:t>Job description</w:t>
      </w:r>
      <w:r w:rsidRPr="001F158D">
        <w:rPr>
          <w:rFonts w:ascii="Helvetica" w:eastAsia="Times New Roman" w:hAnsi="Helvetica" w:cs="Helvetica"/>
          <w:color w:val="000000"/>
          <w:sz w:val="24"/>
          <w:szCs w:val="24"/>
          <w:lang w:val="en-US"/>
        </w:rPr>
        <w:t xml:space="preserve"> </w:t>
      </w:r>
    </w:p>
    <w:p w:rsidR="001F158D" w:rsidRPr="001F158D" w:rsidRDefault="001F158D" w:rsidP="00757A04">
      <w:pPr>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Key duties and responsibilities of the role include: </w:t>
      </w:r>
    </w:p>
    <w:p w:rsidR="001F158D" w:rsidRPr="001F158D" w:rsidRDefault="001F158D" w:rsidP="00757A04">
      <w:pPr>
        <w:numPr>
          <w:ilvl w:val="0"/>
          <w:numId w:val="2"/>
        </w:numPr>
        <w:ind w:left="0"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 xml:space="preserve">Implement, test and maintain complex High </w:t>
      </w:r>
      <w:proofErr w:type="spellStart"/>
      <w:r w:rsidRPr="001F158D">
        <w:rPr>
          <w:rFonts w:ascii="Helvetica" w:eastAsia="Times New Roman" w:hAnsi="Helvetica" w:cs="Helvetica"/>
          <w:color w:val="000000"/>
          <w:szCs w:val="20"/>
          <w:lang w:val="en-US"/>
        </w:rPr>
        <w:t>Performace</w:t>
      </w:r>
      <w:proofErr w:type="spellEnd"/>
      <w:r w:rsidRPr="001F158D">
        <w:rPr>
          <w:rFonts w:ascii="Helvetica" w:eastAsia="Times New Roman" w:hAnsi="Helvetica" w:cs="Helvetica"/>
          <w:color w:val="000000"/>
          <w:szCs w:val="20"/>
          <w:lang w:val="en-US"/>
        </w:rPr>
        <w:t xml:space="preserve"> Computing projects with a focus on collecting, parsing, analyzing and process large sets of data on a grid computing platform</w:t>
      </w:r>
    </w:p>
    <w:p w:rsidR="001F158D" w:rsidRPr="001F158D" w:rsidRDefault="001F158D" w:rsidP="00757A04">
      <w:pPr>
        <w:numPr>
          <w:ilvl w:val="0"/>
          <w:numId w:val="2"/>
        </w:numPr>
        <w:ind w:left="0"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Implement high-performance scalable applications in Java</w:t>
      </w:r>
    </w:p>
    <w:p w:rsidR="001F158D" w:rsidRPr="001F158D" w:rsidRDefault="001F158D" w:rsidP="00757A04">
      <w:pPr>
        <w:numPr>
          <w:ilvl w:val="0"/>
          <w:numId w:val="2"/>
        </w:numPr>
        <w:ind w:left="0"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Perform profiling, troubleshooting of existing solutions</w:t>
      </w:r>
    </w:p>
    <w:p w:rsidR="001F158D" w:rsidRPr="001F158D" w:rsidRDefault="001F158D" w:rsidP="00757A04">
      <w:pPr>
        <w:numPr>
          <w:ilvl w:val="0"/>
          <w:numId w:val="2"/>
        </w:numPr>
        <w:ind w:left="0"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Develop enterprise level applications to manage data as a service</w:t>
      </w:r>
    </w:p>
    <w:p w:rsidR="001F158D" w:rsidRPr="001F158D" w:rsidRDefault="001F158D" w:rsidP="00757A04">
      <w:pPr>
        <w:numPr>
          <w:ilvl w:val="0"/>
          <w:numId w:val="2"/>
        </w:numPr>
        <w:ind w:left="0"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Implement and use continuous integration solutions</w:t>
      </w:r>
    </w:p>
    <w:p w:rsidR="001F158D" w:rsidRPr="001F158D" w:rsidRDefault="001F158D" w:rsidP="00757A04">
      <w:pPr>
        <w:numPr>
          <w:ilvl w:val="0"/>
          <w:numId w:val="2"/>
        </w:numPr>
        <w:ind w:left="0"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Create technical documentation.</w:t>
      </w:r>
    </w:p>
    <w:p w:rsidR="001F158D" w:rsidRPr="001F158D" w:rsidRDefault="001F158D" w:rsidP="00757A04">
      <w:pPr>
        <w:rPr>
          <w:rFonts w:ascii="Helvetica" w:eastAsia="Times New Roman" w:hAnsi="Helvetica" w:cs="Helvetica"/>
          <w:color w:val="000000"/>
          <w:sz w:val="24"/>
          <w:szCs w:val="24"/>
          <w:lang w:val="en-US"/>
        </w:rPr>
      </w:pPr>
      <w:r w:rsidRPr="001F158D">
        <w:rPr>
          <w:rFonts w:ascii="Helvetica" w:eastAsia="Times New Roman" w:hAnsi="Helvetica" w:cs="Helvetica"/>
          <w:b/>
          <w:bCs/>
          <w:color w:val="000000"/>
          <w:sz w:val="24"/>
          <w:szCs w:val="24"/>
          <w:lang w:val="en-US"/>
        </w:rPr>
        <w:t>What we expect from you</w:t>
      </w:r>
      <w:r w:rsidRPr="001F158D">
        <w:rPr>
          <w:rFonts w:ascii="Helvetica" w:eastAsia="Times New Roman" w:hAnsi="Helvetica" w:cs="Helvetica"/>
          <w:color w:val="000000"/>
          <w:sz w:val="24"/>
          <w:szCs w:val="24"/>
          <w:lang w:val="en-US"/>
        </w:rPr>
        <w:t xml:space="preserve"> </w:t>
      </w:r>
    </w:p>
    <w:p w:rsidR="001F158D" w:rsidRPr="001F158D" w:rsidRDefault="001F158D" w:rsidP="00757A04">
      <w:pPr>
        <w:numPr>
          <w:ilvl w:val="0"/>
          <w:numId w:val="3"/>
        </w:numPr>
        <w:ind w:left="0"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 xml:space="preserve">Collaboration and team work aptitude </w:t>
      </w:r>
    </w:p>
    <w:p w:rsidR="001F158D" w:rsidRPr="001F158D" w:rsidRDefault="001F158D" w:rsidP="00757A04">
      <w:pPr>
        <w:numPr>
          <w:ilvl w:val="0"/>
          <w:numId w:val="3"/>
        </w:numPr>
        <w:ind w:left="0"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 xml:space="preserve">Efficiently communicate verbally and writing </w:t>
      </w:r>
    </w:p>
    <w:p w:rsidR="001F158D" w:rsidRPr="001F158D" w:rsidRDefault="001F158D" w:rsidP="00757A04">
      <w:pPr>
        <w:numPr>
          <w:ilvl w:val="0"/>
          <w:numId w:val="3"/>
        </w:numPr>
        <w:ind w:left="0"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 xml:space="preserve">Fluent English (written and spoken) </w:t>
      </w:r>
    </w:p>
    <w:p w:rsidR="001F158D" w:rsidRPr="001F158D" w:rsidRDefault="001F158D" w:rsidP="00757A04">
      <w:pPr>
        <w:numPr>
          <w:ilvl w:val="0"/>
          <w:numId w:val="3"/>
        </w:numPr>
        <w:ind w:left="0"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 xml:space="preserve">Problem solving </w:t>
      </w:r>
    </w:p>
    <w:p w:rsidR="001F158D" w:rsidRPr="001F158D" w:rsidRDefault="001F158D" w:rsidP="001F158D">
      <w:pPr>
        <w:spacing w:after="192"/>
        <w:rPr>
          <w:rFonts w:ascii="Helvetica" w:eastAsia="Times New Roman" w:hAnsi="Helvetica" w:cs="Helvetica"/>
          <w:color w:val="000000"/>
          <w:szCs w:val="20"/>
          <w:lang w:val="en-US"/>
        </w:rPr>
      </w:pPr>
      <w:r w:rsidRPr="001F158D">
        <w:rPr>
          <w:rFonts w:ascii="Helvetica" w:eastAsia="Times New Roman" w:hAnsi="Helvetica" w:cs="Helvetica"/>
          <w:color w:val="000000"/>
          <w:sz w:val="24"/>
          <w:szCs w:val="24"/>
          <w:lang w:val="en-US"/>
        </w:rPr>
        <w:t xml:space="preserve"> </w:t>
      </w:r>
      <w:r w:rsidRPr="001F158D">
        <w:rPr>
          <w:rFonts w:ascii="Helvetica" w:eastAsia="Times New Roman" w:hAnsi="Helvetica" w:cs="Helvetica"/>
          <w:color w:val="000000"/>
          <w:szCs w:val="20"/>
          <w:lang w:val="en-US"/>
        </w:rPr>
        <w:t>Desired skills required:</w:t>
      </w:r>
    </w:p>
    <w:p w:rsidR="001F158D" w:rsidRPr="001F158D" w:rsidRDefault="001F158D" w:rsidP="00757A04">
      <w:pPr>
        <w:numPr>
          <w:ilvl w:val="0"/>
          <w:numId w:val="4"/>
        </w:numPr>
        <w:ind w:left="0" w:right="-852"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Master's Degree in Software Engineering, Computer Science or similar</w:t>
      </w:r>
    </w:p>
    <w:p w:rsidR="001F158D" w:rsidRPr="001F158D" w:rsidRDefault="001F158D" w:rsidP="00757A04">
      <w:pPr>
        <w:numPr>
          <w:ilvl w:val="0"/>
          <w:numId w:val="4"/>
        </w:numPr>
        <w:ind w:left="0" w:right="-852"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Experience with Java object-oriented programming. Knowledge of C/C++ and CUDA SDK is a plus</w:t>
      </w:r>
    </w:p>
    <w:p w:rsidR="001F158D" w:rsidRPr="001F158D" w:rsidRDefault="001F158D" w:rsidP="00757A04">
      <w:pPr>
        <w:numPr>
          <w:ilvl w:val="0"/>
          <w:numId w:val="4"/>
        </w:numPr>
        <w:ind w:left="0" w:right="-852" w:firstLine="284"/>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Good knowledge on Java SE. Knowledge of Java EE software solutions is a plus.</w:t>
      </w:r>
    </w:p>
    <w:p w:rsidR="001F158D" w:rsidRPr="001F158D" w:rsidRDefault="001F158D" w:rsidP="001F158D">
      <w:pPr>
        <w:spacing w:after="192"/>
        <w:rPr>
          <w:rFonts w:ascii="Helvetica" w:eastAsia="Times New Roman" w:hAnsi="Helvetica" w:cs="Helvetica"/>
          <w:color w:val="000000"/>
          <w:sz w:val="24"/>
          <w:szCs w:val="24"/>
          <w:lang w:val="en-US"/>
        </w:rPr>
      </w:pPr>
      <w:r w:rsidRPr="001F158D">
        <w:rPr>
          <w:rFonts w:ascii="Helvetica" w:eastAsia="Times New Roman" w:hAnsi="Helvetica" w:cs="Helvetica"/>
          <w:b/>
          <w:bCs/>
          <w:color w:val="000000"/>
          <w:sz w:val="24"/>
          <w:szCs w:val="24"/>
          <w:lang w:val="en-US"/>
        </w:rPr>
        <w:t>What we offer to you</w:t>
      </w:r>
      <w:r w:rsidRPr="001F158D">
        <w:rPr>
          <w:rFonts w:ascii="Helvetica" w:eastAsia="Times New Roman" w:hAnsi="Helvetica" w:cs="Helvetica"/>
          <w:color w:val="000000"/>
          <w:sz w:val="24"/>
          <w:szCs w:val="24"/>
          <w:lang w:val="en-US"/>
        </w:rPr>
        <w:t xml:space="preserve"> </w:t>
      </w:r>
    </w:p>
    <w:p w:rsidR="001F158D" w:rsidRPr="001F158D" w:rsidRDefault="001F158D" w:rsidP="001F158D">
      <w:pPr>
        <w:spacing w:after="192"/>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 xml:space="preserve">If you are looking for an international career in the Technology sector, UniCredit Business Integrated Solutions is the right place for you! You will be challenged with </w:t>
      </w:r>
      <w:proofErr w:type="gramStart"/>
      <w:r w:rsidRPr="001F158D">
        <w:rPr>
          <w:rFonts w:ascii="Helvetica" w:eastAsia="Times New Roman" w:hAnsi="Helvetica" w:cs="Helvetica"/>
          <w:color w:val="000000"/>
          <w:szCs w:val="20"/>
          <w:lang w:val="en-US"/>
        </w:rPr>
        <w:t>an</w:t>
      </w:r>
      <w:proofErr w:type="gramEnd"/>
      <w:r w:rsidRPr="001F158D">
        <w:rPr>
          <w:rFonts w:ascii="Helvetica" w:eastAsia="Times New Roman" w:hAnsi="Helvetica" w:cs="Helvetica"/>
          <w:color w:val="000000"/>
          <w:szCs w:val="20"/>
          <w:lang w:val="en-US"/>
        </w:rPr>
        <w:t xml:space="preserve"> unique experienced to foster your charisma and creativity, technical competences but also team spirit and continuous learning attitude.</w:t>
      </w:r>
    </w:p>
    <w:p w:rsidR="004176A0" w:rsidRDefault="001F158D" w:rsidP="004176A0">
      <w:pPr>
        <w:spacing w:after="192"/>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 Contract Type: Permanent Contract  </w:t>
      </w:r>
    </w:p>
    <w:p w:rsidR="001F158D" w:rsidRPr="001F158D" w:rsidRDefault="001F158D" w:rsidP="004176A0">
      <w:pPr>
        <w:spacing w:after="192"/>
        <w:rPr>
          <w:rFonts w:ascii="Helvetica" w:eastAsia="Times New Roman" w:hAnsi="Helvetica" w:cs="Helvetica"/>
          <w:color w:val="000000"/>
          <w:szCs w:val="20"/>
          <w:lang w:val="en-US"/>
        </w:rPr>
      </w:pPr>
      <w:r w:rsidRPr="001F158D">
        <w:rPr>
          <w:rFonts w:ascii="Helvetica" w:eastAsia="Times New Roman" w:hAnsi="Helvetica" w:cs="Helvetica"/>
          <w:color w:val="000000"/>
          <w:szCs w:val="20"/>
          <w:lang w:val="en-US"/>
        </w:rPr>
        <w:t>Career website: www.careers.unicreditgroup.eu</w:t>
      </w:r>
    </w:p>
    <w:p w:rsidR="002B0F22" w:rsidRPr="004176A0" w:rsidRDefault="00233C75">
      <w:pPr>
        <w:rPr>
          <w:rFonts w:ascii="Helvetica" w:eastAsia="Times New Roman" w:hAnsi="Helvetica" w:cs="Helvetica"/>
          <w:color w:val="000000"/>
          <w:szCs w:val="20"/>
          <w:lang w:val="en-US"/>
        </w:rPr>
      </w:pPr>
      <w:r w:rsidRPr="004176A0">
        <w:rPr>
          <w:rFonts w:ascii="Helvetica" w:eastAsia="Times New Roman" w:hAnsi="Helvetica" w:cs="Helvetica"/>
          <w:color w:val="000000"/>
          <w:szCs w:val="20"/>
          <w:lang w:val="en-US"/>
        </w:rPr>
        <w:t xml:space="preserve">Tutti </w:t>
      </w:r>
      <w:proofErr w:type="spellStart"/>
      <w:r w:rsidRPr="004176A0">
        <w:rPr>
          <w:rFonts w:ascii="Helvetica" w:eastAsia="Times New Roman" w:hAnsi="Helvetica" w:cs="Helvetica"/>
          <w:color w:val="000000"/>
          <w:szCs w:val="20"/>
          <w:lang w:val="en-US"/>
        </w:rPr>
        <w:t>gli</w:t>
      </w:r>
      <w:proofErr w:type="spellEnd"/>
      <w:r w:rsidRPr="004176A0">
        <w:rPr>
          <w:rFonts w:ascii="Helvetica" w:eastAsia="Times New Roman" w:hAnsi="Helvetica" w:cs="Helvetica"/>
          <w:color w:val="000000"/>
          <w:szCs w:val="20"/>
          <w:lang w:val="en-US"/>
        </w:rPr>
        <w:t xml:space="preserve"> </w:t>
      </w:r>
      <w:proofErr w:type="spellStart"/>
      <w:r w:rsidRPr="004176A0">
        <w:rPr>
          <w:rFonts w:ascii="Helvetica" w:eastAsia="Times New Roman" w:hAnsi="Helvetica" w:cs="Helvetica"/>
          <w:color w:val="000000"/>
          <w:szCs w:val="20"/>
          <w:lang w:val="en-US"/>
        </w:rPr>
        <w:t>interessati</w:t>
      </w:r>
      <w:proofErr w:type="spellEnd"/>
      <w:r w:rsidRPr="004176A0">
        <w:rPr>
          <w:rFonts w:ascii="Helvetica" w:eastAsia="Times New Roman" w:hAnsi="Helvetica" w:cs="Helvetica"/>
          <w:color w:val="000000"/>
          <w:szCs w:val="20"/>
          <w:lang w:val="en-US"/>
        </w:rPr>
        <w:t xml:space="preserve"> alla </w:t>
      </w:r>
      <w:proofErr w:type="spellStart"/>
      <w:r w:rsidRPr="004176A0">
        <w:rPr>
          <w:rFonts w:ascii="Helvetica" w:eastAsia="Times New Roman" w:hAnsi="Helvetica" w:cs="Helvetica"/>
          <w:color w:val="000000"/>
          <w:szCs w:val="20"/>
          <w:lang w:val="en-US"/>
        </w:rPr>
        <w:t>posizione</w:t>
      </w:r>
      <w:proofErr w:type="spellEnd"/>
      <w:r w:rsidRPr="004176A0">
        <w:rPr>
          <w:rFonts w:ascii="Helvetica" w:eastAsia="Times New Roman" w:hAnsi="Helvetica" w:cs="Helvetica"/>
          <w:color w:val="000000"/>
          <w:szCs w:val="20"/>
          <w:lang w:val="en-US"/>
        </w:rPr>
        <w:t xml:space="preserve">  </w:t>
      </w:r>
      <w:proofErr w:type="spellStart"/>
      <w:r w:rsidRPr="004176A0">
        <w:rPr>
          <w:rFonts w:ascii="Helvetica" w:eastAsia="Times New Roman" w:hAnsi="Helvetica" w:cs="Helvetica"/>
          <w:color w:val="000000"/>
          <w:szCs w:val="20"/>
          <w:lang w:val="en-US"/>
        </w:rPr>
        <w:t>dovranno</w:t>
      </w:r>
      <w:proofErr w:type="spellEnd"/>
      <w:r w:rsidRPr="004176A0">
        <w:rPr>
          <w:rFonts w:ascii="Helvetica" w:eastAsia="Times New Roman" w:hAnsi="Helvetica" w:cs="Helvetica"/>
          <w:color w:val="000000"/>
          <w:szCs w:val="20"/>
          <w:lang w:val="en-US"/>
        </w:rPr>
        <w:t xml:space="preserve"> </w:t>
      </w:r>
      <w:proofErr w:type="spellStart"/>
      <w:r w:rsidRPr="004176A0">
        <w:rPr>
          <w:rFonts w:ascii="Helvetica" w:eastAsia="Times New Roman" w:hAnsi="Helvetica" w:cs="Helvetica"/>
          <w:color w:val="000000"/>
          <w:szCs w:val="20"/>
          <w:lang w:val="en-US"/>
        </w:rPr>
        <w:t>candidarsi</w:t>
      </w:r>
      <w:proofErr w:type="spellEnd"/>
      <w:r w:rsidRPr="004176A0">
        <w:rPr>
          <w:rFonts w:ascii="Helvetica" w:eastAsia="Times New Roman" w:hAnsi="Helvetica" w:cs="Helvetica"/>
          <w:color w:val="000000"/>
          <w:szCs w:val="20"/>
          <w:lang w:val="en-US"/>
        </w:rPr>
        <w:t xml:space="preserve">, </w:t>
      </w:r>
      <w:proofErr w:type="spellStart"/>
      <w:r w:rsidRPr="004176A0">
        <w:rPr>
          <w:rFonts w:ascii="Helvetica" w:eastAsia="Times New Roman" w:hAnsi="Helvetica" w:cs="Helvetica"/>
          <w:color w:val="000000"/>
          <w:szCs w:val="20"/>
          <w:lang w:val="en-US"/>
        </w:rPr>
        <w:t>accedendo</w:t>
      </w:r>
      <w:proofErr w:type="spellEnd"/>
      <w:r w:rsidRPr="004176A0">
        <w:rPr>
          <w:rFonts w:ascii="Helvetica" w:eastAsia="Times New Roman" w:hAnsi="Helvetica" w:cs="Helvetica"/>
          <w:color w:val="000000"/>
          <w:szCs w:val="20"/>
          <w:lang w:val="en-US"/>
        </w:rPr>
        <w:t xml:space="preserve"> al </w:t>
      </w:r>
      <w:proofErr w:type="spellStart"/>
      <w:r w:rsidRPr="004176A0">
        <w:rPr>
          <w:rFonts w:ascii="Helvetica" w:eastAsia="Times New Roman" w:hAnsi="Helvetica" w:cs="Helvetica"/>
          <w:color w:val="000000"/>
          <w:szCs w:val="20"/>
          <w:lang w:val="en-US"/>
        </w:rPr>
        <w:t>Sito</w:t>
      </w:r>
      <w:proofErr w:type="spellEnd"/>
      <w:r w:rsidRPr="004176A0">
        <w:rPr>
          <w:rFonts w:ascii="Helvetica" w:eastAsia="Times New Roman" w:hAnsi="Helvetica" w:cs="Helvetica"/>
          <w:color w:val="000000"/>
          <w:szCs w:val="20"/>
          <w:lang w:val="en-US"/>
        </w:rPr>
        <w:t xml:space="preserve"> di UniCredit </w:t>
      </w:r>
      <w:proofErr w:type="spellStart"/>
      <w:r w:rsidRPr="004176A0">
        <w:rPr>
          <w:rFonts w:ascii="Helvetica" w:eastAsia="Times New Roman" w:hAnsi="Helvetica" w:cs="Helvetica"/>
          <w:color w:val="000000"/>
          <w:szCs w:val="20"/>
          <w:lang w:val="en-US"/>
        </w:rPr>
        <w:t>tramite</w:t>
      </w:r>
      <w:proofErr w:type="spellEnd"/>
      <w:r w:rsidRPr="004176A0">
        <w:rPr>
          <w:rFonts w:ascii="Helvetica" w:eastAsia="Times New Roman" w:hAnsi="Helvetica" w:cs="Helvetica"/>
          <w:color w:val="000000"/>
          <w:szCs w:val="20"/>
          <w:lang w:val="en-US"/>
        </w:rPr>
        <w:t xml:space="preserve"> </w:t>
      </w:r>
      <w:proofErr w:type="spellStart"/>
      <w:r w:rsidRPr="004176A0">
        <w:rPr>
          <w:rFonts w:ascii="Helvetica" w:eastAsia="Times New Roman" w:hAnsi="Helvetica" w:cs="Helvetica"/>
          <w:color w:val="000000"/>
          <w:szCs w:val="20"/>
          <w:lang w:val="en-US"/>
        </w:rPr>
        <w:t>il</w:t>
      </w:r>
      <w:proofErr w:type="spellEnd"/>
      <w:r w:rsidRPr="004176A0">
        <w:rPr>
          <w:rFonts w:ascii="Helvetica" w:eastAsia="Times New Roman" w:hAnsi="Helvetica" w:cs="Helvetica"/>
          <w:color w:val="000000"/>
          <w:szCs w:val="20"/>
          <w:lang w:val="en-US"/>
        </w:rPr>
        <w:t xml:space="preserve"> </w:t>
      </w:r>
      <w:proofErr w:type="spellStart"/>
      <w:r w:rsidRPr="004176A0">
        <w:rPr>
          <w:rFonts w:ascii="Helvetica" w:eastAsia="Times New Roman" w:hAnsi="Helvetica" w:cs="Helvetica"/>
          <w:color w:val="000000"/>
          <w:szCs w:val="20"/>
          <w:lang w:val="en-US"/>
        </w:rPr>
        <w:t>seguente</w:t>
      </w:r>
      <w:proofErr w:type="spellEnd"/>
      <w:r w:rsidRPr="004176A0">
        <w:rPr>
          <w:rFonts w:ascii="Helvetica" w:eastAsia="Times New Roman" w:hAnsi="Helvetica" w:cs="Helvetica"/>
          <w:color w:val="000000"/>
          <w:szCs w:val="20"/>
          <w:lang w:val="en-US"/>
        </w:rPr>
        <w:t xml:space="preserve"> link : </w:t>
      </w:r>
      <w:hyperlink r:id="rId6" w:tgtFrame="_blank" w:history="1">
        <w:r w:rsidRPr="004176A0">
          <w:rPr>
            <w:rFonts w:ascii="Helvetica" w:eastAsia="Times New Roman" w:hAnsi="Helvetica" w:cs="Helvetica"/>
            <w:color w:val="000000"/>
            <w:szCs w:val="20"/>
            <w:lang w:val="en-US"/>
          </w:rPr>
          <w:t>https://career012.successfactors.eu/career?company=Unicredit</w:t>
        </w:r>
      </w:hyperlink>
      <w:r w:rsidRPr="004176A0">
        <w:rPr>
          <w:rFonts w:ascii="Helvetica" w:eastAsia="Times New Roman" w:hAnsi="Helvetica" w:cs="Helvetica"/>
          <w:color w:val="000000"/>
          <w:szCs w:val="20"/>
          <w:lang w:val="en-US"/>
        </w:rPr>
        <w:t>.,</w:t>
      </w:r>
      <w:bookmarkStart w:id="0" w:name="_GoBack"/>
      <w:bookmarkEnd w:id="0"/>
      <w:r w:rsidRPr="004176A0">
        <w:rPr>
          <w:rFonts w:ascii="Helvetica" w:eastAsia="Times New Roman" w:hAnsi="Helvetica" w:cs="Helvetica"/>
          <w:color w:val="000000"/>
          <w:szCs w:val="20"/>
          <w:lang w:val="en-US"/>
        </w:rPr>
        <w:t xml:space="preserve"> </w:t>
      </w:r>
      <w:proofErr w:type="spellStart"/>
      <w:r w:rsidRPr="004176A0">
        <w:rPr>
          <w:rFonts w:ascii="Helvetica" w:eastAsia="Times New Roman" w:hAnsi="Helvetica" w:cs="Helvetica"/>
          <w:color w:val="000000"/>
          <w:szCs w:val="20"/>
          <w:lang w:val="en-US"/>
        </w:rPr>
        <w:t>fino</w:t>
      </w:r>
      <w:proofErr w:type="spellEnd"/>
      <w:r w:rsidRPr="004176A0">
        <w:rPr>
          <w:rFonts w:ascii="Helvetica" w:eastAsia="Times New Roman" w:hAnsi="Helvetica" w:cs="Helvetica"/>
          <w:color w:val="000000"/>
          <w:szCs w:val="20"/>
          <w:lang w:val="en-US"/>
        </w:rPr>
        <w:t xml:space="preserve"> al 02/08/2016.</w:t>
      </w:r>
    </w:p>
    <w:sectPr w:rsidR="002B0F22" w:rsidRPr="004176A0" w:rsidSect="00757A04">
      <w:pgSz w:w="11907" w:h="16840" w:code="9"/>
      <w:pgMar w:top="426"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3B9"/>
    <w:multiLevelType w:val="multilevel"/>
    <w:tmpl w:val="21FE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D10A8"/>
    <w:multiLevelType w:val="multilevel"/>
    <w:tmpl w:val="5102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372124"/>
    <w:multiLevelType w:val="multilevel"/>
    <w:tmpl w:val="466A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62814"/>
    <w:multiLevelType w:val="multilevel"/>
    <w:tmpl w:val="713A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622E33"/>
    <w:multiLevelType w:val="multilevel"/>
    <w:tmpl w:val="13D0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8D"/>
    <w:rsid w:val="0002124A"/>
    <w:rsid w:val="00024331"/>
    <w:rsid w:val="001263FB"/>
    <w:rsid w:val="001F158D"/>
    <w:rsid w:val="00233C75"/>
    <w:rsid w:val="002B0F22"/>
    <w:rsid w:val="002E3532"/>
    <w:rsid w:val="003E080B"/>
    <w:rsid w:val="004176A0"/>
    <w:rsid w:val="006D4C57"/>
    <w:rsid w:val="00757A04"/>
    <w:rsid w:val="009154AD"/>
    <w:rsid w:val="009C7DFA"/>
    <w:rsid w:val="00BA465B"/>
    <w:rsid w:val="00F07924"/>
    <w:rsid w:val="00F3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84EE"/>
  <w15:docId w15:val="{55089701-9FD2-479C-817B-626EF490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4AD"/>
    <w:pPr>
      <w:spacing w:after="0" w:line="240" w:lineRule="auto"/>
    </w:pPr>
    <w:rPr>
      <w:sz w:val="20"/>
      <w:lang w:val="de-DE"/>
    </w:rPr>
  </w:style>
  <w:style w:type="paragraph" w:styleId="Titolo1">
    <w:name w:val="heading 1"/>
    <w:basedOn w:val="Normale"/>
    <w:next w:val="Normale"/>
    <w:link w:val="Titolo1Carattere"/>
    <w:uiPriority w:val="9"/>
    <w:qFormat/>
    <w:rsid w:val="009154AD"/>
    <w:pPr>
      <w:keepNext/>
      <w:keepLines/>
      <w:outlineLvl w:val="0"/>
    </w:pPr>
    <w:rPr>
      <w:rFonts w:ascii="Arial Black" w:eastAsiaTheme="majorEastAsia" w:hAnsi="Arial Black" w:cstheme="majorBidi"/>
      <w:bCs/>
      <w:sz w:val="23"/>
      <w:szCs w:val="28"/>
    </w:rPr>
  </w:style>
  <w:style w:type="paragraph" w:styleId="Titolo2">
    <w:name w:val="heading 2"/>
    <w:basedOn w:val="Normale"/>
    <w:next w:val="Normale"/>
    <w:link w:val="Titolo2Carattere"/>
    <w:uiPriority w:val="9"/>
    <w:unhideWhenUsed/>
    <w:qFormat/>
    <w:rsid w:val="002E3532"/>
    <w:pPr>
      <w:keepNext/>
      <w:keepLines/>
      <w:spacing w:line="290" w:lineRule="exact"/>
      <w:outlineLvl w:val="1"/>
    </w:pPr>
    <w:rPr>
      <w:rFonts w:eastAsiaTheme="majorEastAsia" w:cstheme="majorBidi"/>
      <w:b/>
      <w:bCs/>
      <w:sz w:val="23"/>
      <w:szCs w:val="26"/>
    </w:rPr>
  </w:style>
  <w:style w:type="paragraph" w:styleId="Titolo3">
    <w:name w:val="heading 3"/>
    <w:basedOn w:val="Normale"/>
    <w:next w:val="Normale"/>
    <w:link w:val="Titolo3Carattere"/>
    <w:uiPriority w:val="9"/>
    <w:unhideWhenUsed/>
    <w:qFormat/>
    <w:rsid w:val="002E3532"/>
    <w:pPr>
      <w:keepLines/>
      <w:outlineLvl w:val="2"/>
    </w:pPr>
    <w:rPr>
      <w:rFonts w:eastAsiaTheme="majorEastAsia" w:cstheme="majorBi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E3532"/>
    <w:rPr>
      <w:b/>
      <w:iCs/>
    </w:rPr>
  </w:style>
  <w:style w:type="paragraph" w:styleId="Nessunaspaziatura">
    <w:name w:val="No Spacing"/>
    <w:uiPriority w:val="1"/>
    <w:qFormat/>
    <w:rsid w:val="009154AD"/>
    <w:pPr>
      <w:spacing w:after="0" w:line="240" w:lineRule="auto"/>
    </w:pPr>
    <w:rPr>
      <w:sz w:val="20"/>
      <w:lang w:val="de-DE"/>
    </w:rPr>
  </w:style>
  <w:style w:type="paragraph" w:customStyle="1" w:styleId="Lauftext">
    <w:name w:val="Lauftext"/>
    <w:basedOn w:val="Normale"/>
    <w:rsid w:val="002E3532"/>
    <w:rPr>
      <w:rFonts w:eastAsia="Times New Roman" w:cs="Times New Roman"/>
      <w:szCs w:val="20"/>
    </w:rPr>
  </w:style>
  <w:style w:type="paragraph" w:customStyle="1" w:styleId="LauftextHervorhebung">
    <w:name w:val="Lauftext Hervorhebung"/>
    <w:basedOn w:val="Lauftext"/>
    <w:rsid w:val="002E3532"/>
    <w:rPr>
      <w:b/>
    </w:rPr>
  </w:style>
  <w:style w:type="character" w:customStyle="1" w:styleId="Titolo1Carattere">
    <w:name w:val="Titolo 1 Carattere"/>
    <w:basedOn w:val="Carpredefinitoparagrafo"/>
    <w:link w:val="Titolo1"/>
    <w:uiPriority w:val="9"/>
    <w:rsid w:val="009154AD"/>
    <w:rPr>
      <w:rFonts w:ascii="Arial Black" w:eastAsiaTheme="majorEastAsia" w:hAnsi="Arial Black" w:cstheme="majorBidi"/>
      <w:bCs/>
      <w:sz w:val="23"/>
      <w:szCs w:val="28"/>
      <w:lang w:val="de-DE"/>
    </w:rPr>
  </w:style>
  <w:style w:type="character" w:customStyle="1" w:styleId="Titolo2Carattere">
    <w:name w:val="Titolo 2 Carattere"/>
    <w:basedOn w:val="Carpredefinitoparagrafo"/>
    <w:link w:val="Titolo2"/>
    <w:uiPriority w:val="9"/>
    <w:rsid w:val="002E3532"/>
    <w:rPr>
      <w:rFonts w:ascii="Arial" w:eastAsiaTheme="majorEastAsia" w:hAnsi="Arial" w:cstheme="majorBidi"/>
      <w:b/>
      <w:bCs/>
      <w:sz w:val="23"/>
      <w:szCs w:val="26"/>
      <w:lang w:val="de-DE"/>
    </w:rPr>
  </w:style>
  <w:style w:type="character" w:customStyle="1" w:styleId="Titolo3Carattere">
    <w:name w:val="Titolo 3 Carattere"/>
    <w:basedOn w:val="Carpredefinitoparagrafo"/>
    <w:link w:val="Titolo3"/>
    <w:uiPriority w:val="9"/>
    <w:rsid w:val="002E3532"/>
    <w:rPr>
      <w:rFonts w:ascii="Arial" w:eastAsiaTheme="majorEastAsia" w:hAnsi="Arial" w:cstheme="majorBidi"/>
      <w:b/>
      <w:bCs/>
      <w:sz w:val="20"/>
      <w:lang w:val="de-DE"/>
    </w:rPr>
  </w:style>
  <w:style w:type="character" w:styleId="Enfasigrassetto">
    <w:name w:val="Strong"/>
    <w:basedOn w:val="Carpredefinitoparagrafo"/>
    <w:uiPriority w:val="22"/>
    <w:qFormat/>
    <w:rsid w:val="001F158D"/>
    <w:rPr>
      <w:b/>
      <w:bCs/>
    </w:rPr>
  </w:style>
  <w:style w:type="paragraph" w:styleId="NormaleWeb">
    <w:name w:val="Normal (Web)"/>
    <w:basedOn w:val="Normale"/>
    <w:uiPriority w:val="99"/>
    <w:semiHidden/>
    <w:unhideWhenUsed/>
    <w:rsid w:val="001F158D"/>
    <w:pPr>
      <w:spacing w:after="192"/>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212552">
      <w:bodyDiv w:val="1"/>
      <w:marLeft w:val="0"/>
      <w:marRight w:val="0"/>
      <w:marTop w:val="0"/>
      <w:marBottom w:val="0"/>
      <w:divBdr>
        <w:top w:val="none" w:sz="0" w:space="0" w:color="auto"/>
        <w:left w:val="none" w:sz="0" w:space="0" w:color="auto"/>
        <w:bottom w:val="none" w:sz="0" w:space="0" w:color="auto"/>
        <w:right w:val="none" w:sz="0" w:space="0" w:color="auto"/>
      </w:divBdr>
      <w:divsChild>
        <w:div w:id="104564152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012.successfactors.eu/career?company=Unicred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UCG">
  <a:themeElements>
    <a:clrScheme name="UCG Colors">
      <a:dk1>
        <a:sysClr val="windowText" lastClr="000000"/>
      </a:dk1>
      <a:lt1>
        <a:sysClr val="window" lastClr="FFFFFF"/>
      </a:lt1>
      <a:dk2>
        <a:srgbClr val="1F497D"/>
      </a:dk2>
      <a:lt2>
        <a:srgbClr val="EEECE1"/>
      </a:lt2>
      <a:accent1>
        <a:srgbClr val="00ACEE"/>
      </a:accent1>
      <a:accent2>
        <a:srgbClr val="E37823"/>
      </a:accent2>
      <a:accent3>
        <a:srgbClr val="51A836"/>
      </a:accent3>
      <a:accent4>
        <a:srgbClr val="FFF20D"/>
      </a:accent4>
      <a:accent5>
        <a:srgbClr val="0000CC"/>
      </a:accent5>
      <a:accent6>
        <a:srgbClr val="E2001A"/>
      </a:accent6>
      <a:hlink>
        <a:srgbClr val="E2001A"/>
      </a:hlink>
      <a:folHlink>
        <a:srgbClr val="808080"/>
      </a:folHlink>
    </a:clrScheme>
    <a:fontScheme name="UCG Fo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496</Words>
  <Characters>2831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UGIS</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Ceccarelli Chiara (ES - Shared Service Center)</dc:creator>
  <cp:lastModifiedBy>AMM-P0363</cp:lastModifiedBy>
  <cp:revision>4</cp:revision>
  <dcterms:created xsi:type="dcterms:W3CDTF">2016-05-26T16:18:00Z</dcterms:created>
  <dcterms:modified xsi:type="dcterms:W3CDTF">2016-05-27T08:03:00Z</dcterms:modified>
</cp:coreProperties>
</file>