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17" w:rsidRDefault="00034DAF">
      <w:r>
        <w:rPr>
          <w:noProof/>
          <w:lang w:eastAsia="it-IT"/>
        </w:rPr>
        <w:drawing>
          <wp:inline distT="0" distB="0" distL="0" distR="0">
            <wp:extent cx="1575619" cy="6858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657" cy="687558"/>
                    </a:xfrm>
                    <a:prstGeom prst="rect">
                      <a:avLst/>
                    </a:prstGeom>
                    <a:noFill/>
                    <a:ln>
                      <a:noFill/>
                    </a:ln>
                  </pic:spPr>
                </pic:pic>
              </a:graphicData>
            </a:graphic>
          </wp:inline>
        </w:drawing>
      </w:r>
    </w:p>
    <w:p w:rsidR="000F6288" w:rsidRPr="000F6288" w:rsidRDefault="00AB27CE" w:rsidP="000F6288">
      <w:pPr>
        <w:pStyle w:val="Pidipagina"/>
        <w:rPr>
          <w:rFonts w:ascii="Verdana" w:hAnsi="Verdana"/>
          <w:i/>
          <w:color w:val="000000"/>
          <w:sz w:val="16"/>
          <w:szCs w:val="16"/>
        </w:rPr>
      </w:pPr>
      <w:hyperlink r:id="rId8" w:history="1">
        <w:r w:rsidR="000F6288" w:rsidRPr="000F6288">
          <w:rPr>
            <w:rFonts w:ascii="Verdana" w:hAnsi="Verdana"/>
            <w:i/>
            <w:color w:val="000000"/>
            <w:sz w:val="16"/>
            <w:szCs w:val="16"/>
          </w:rPr>
          <w:t>Centro servizi di Ateneo per la didattica</w:t>
        </w:r>
      </w:hyperlink>
    </w:p>
    <w:p w:rsidR="000F6288" w:rsidRPr="000F6288" w:rsidRDefault="000F6288" w:rsidP="000F6288">
      <w:pPr>
        <w:pStyle w:val="Pidipagina"/>
        <w:tabs>
          <w:tab w:val="left" w:pos="4536"/>
        </w:tabs>
        <w:ind w:right="71"/>
        <w:rPr>
          <w:rFonts w:ascii="Verdana" w:hAnsi="Verdana"/>
          <w:i/>
          <w:color w:val="000000"/>
          <w:sz w:val="16"/>
          <w:szCs w:val="16"/>
        </w:rPr>
      </w:pPr>
      <w:r w:rsidRPr="000F6288">
        <w:rPr>
          <w:rFonts w:ascii="Verdana" w:hAnsi="Verdana"/>
          <w:i/>
          <w:color w:val="000000"/>
          <w:sz w:val="16"/>
          <w:szCs w:val="16"/>
        </w:rPr>
        <w:t>Ufficio Placement /Career Service</w:t>
      </w:r>
    </w:p>
    <w:p w:rsidR="000F6288" w:rsidRDefault="000F6288"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BoldMT"/>
          <w:b/>
          <w:bCs/>
          <w:sz w:val="24"/>
          <w:szCs w:val="24"/>
        </w:rPr>
      </w:pPr>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 xml:space="preserve">N. </w:t>
      </w:r>
      <w:r w:rsidR="00422CD3">
        <w:rPr>
          <w:rFonts w:ascii="Verdana" w:hAnsi="Verdana" w:cs="ArialMT"/>
          <w:sz w:val="24"/>
          <w:szCs w:val="24"/>
        </w:rPr>
        <w:t xml:space="preserve">/ </w:t>
      </w:r>
      <w:r w:rsidRPr="00542D2E">
        <w:rPr>
          <w:rFonts w:ascii="Verdana" w:hAnsi="Verdana" w:cs="ArialMT"/>
          <w:sz w:val="24"/>
          <w:szCs w:val="24"/>
        </w:rPr>
        <w:t>del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(ai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 xml:space="preserve">con sede legale </w:t>
      </w:r>
      <w:proofErr w:type="gramStart"/>
      <w:r w:rsidRPr="00542D2E">
        <w:rPr>
          <w:rFonts w:ascii="Verdana" w:hAnsi="Verdana"/>
          <w:color w:val="000000"/>
          <w:sz w:val="20"/>
          <w:szCs w:val="20"/>
        </w:rPr>
        <w:t>in</w:t>
      </w:r>
      <w:r>
        <w:rPr>
          <w:rFonts w:ascii="Verdana" w:hAnsi="Verdana"/>
          <w:color w:val="000000"/>
          <w:sz w:val="20"/>
          <w:szCs w:val="20"/>
        </w:rPr>
        <w:t xml:space="preserve">  Bari</w:t>
      </w:r>
      <w:proofErr w:type="gramEnd"/>
      <w:r>
        <w:rPr>
          <w:rFonts w:ascii="Verdana" w:hAnsi="Verdana"/>
          <w:color w:val="000000"/>
          <w:sz w:val="20"/>
          <w:szCs w:val="20"/>
        </w:rPr>
        <w:t xml:space="preserve">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rappresentato</w:t>
      </w:r>
      <w:r w:rsidRPr="00542D2E">
        <w:rPr>
          <w:rFonts w:ascii="Verdana" w:hAnsi="Verdana"/>
          <w:color w:val="000000"/>
          <w:sz w:val="20"/>
          <w:szCs w:val="20"/>
        </w:rPr>
        <w:t xml:space="preserve"> dal </w:t>
      </w:r>
      <w:r>
        <w:rPr>
          <w:rFonts w:ascii="Verdana" w:hAnsi="Verdana"/>
          <w:color w:val="000000"/>
          <w:sz w:val="20"/>
          <w:szCs w:val="20"/>
        </w:rPr>
        <w:t xml:space="preserve">Magnifico Rettore Pro-tempore Prof. </w:t>
      </w:r>
      <w:r w:rsidR="008C1590">
        <w:rPr>
          <w:rFonts w:ascii="Verdana" w:hAnsi="Verdana"/>
          <w:color w:val="000000"/>
          <w:sz w:val="20"/>
          <w:szCs w:val="20"/>
        </w:rPr>
        <w:t>Francesco Cupertino</w:t>
      </w:r>
    </w:p>
    <w:p w:rsidR="00923DCA" w:rsidRPr="00542D2E" w:rsidRDefault="008C1590" w:rsidP="00923DCA">
      <w:pPr>
        <w:autoSpaceDE w:val="0"/>
        <w:autoSpaceDN w:val="0"/>
        <w:adjustRightInd w:val="0"/>
        <w:ind w:right="142"/>
        <w:rPr>
          <w:rFonts w:ascii="Verdana" w:hAnsi="Verdana"/>
          <w:color w:val="000000"/>
          <w:sz w:val="20"/>
          <w:szCs w:val="20"/>
        </w:rPr>
      </w:pPr>
      <w:r w:rsidRPr="008C1590">
        <w:rPr>
          <w:rFonts w:ascii="Verdana" w:hAnsi="Verdana"/>
          <w:color w:val="000000"/>
          <w:sz w:val="20"/>
          <w:szCs w:val="20"/>
        </w:rPr>
        <w:t>nato a Fasano (BR) il 21.12.1972</w:t>
      </w: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sidRPr="00542D2E">
        <w:rPr>
          <w:rFonts w:ascii="Verdana" w:hAnsi="Verdana"/>
          <w:sz w:val="20"/>
          <w:szCs w:val="20"/>
        </w:rPr>
        <w:t>CAP…………… Comune ……………….</w:t>
      </w:r>
      <w:r w:rsidRPr="00542D2E">
        <w:rPr>
          <w:rFonts w:ascii="Verdana" w:hAnsi="Verdana"/>
          <w:color w:val="000000"/>
          <w:sz w:val="20"/>
          <w:szCs w:val="20"/>
        </w:rPr>
        <w:t xml:space="preserve"> </w:t>
      </w:r>
      <w:proofErr w:type="spellStart"/>
      <w:r w:rsidRPr="00542D2E">
        <w:rPr>
          <w:rFonts w:ascii="Verdana" w:hAnsi="Verdana"/>
          <w:color w:val="000000"/>
          <w:sz w:val="20"/>
          <w:szCs w:val="20"/>
        </w:rPr>
        <w:t>Prov</w:t>
      </w:r>
      <w:proofErr w:type="spellEnd"/>
      <w:r w:rsidRPr="00542D2E">
        <w:rPr>
          <w:rFonts w:ascii="Verdana" w:hAnsi="Verdana"/>
          <w:color w:val="000000"/>
          <w:sz w:val="20"/>
          <w:szCs w:val="20"/>
        </w:rPr>
        <w:t xml:space="preserve">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lastRenderedPageBreak/>
        <w:t>rappresentato/a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nato/a a..........................................</w:t>
      </w:r>
      <w:proofErr w:type="spellStart"/>
      <w:r w:rsidRPr="00542D2E">
        <w:rPr>
          <w:rFonts w:ascii="Verdana" w:hAnsi="Verdana"/>
          <w:color w:val="000000"/>
          <w:sz w:val="20"/>
          <w:szCs w:val="20"/>
        </w:rPr>
        <w:t>Prov</w:t>
      </w:r>
      <w:proofErr w:type="spellEnd"/>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r w:rsidRPr="00542D2E">
        <w:rPr>
          <w:rFonts w:ascii="Verdana" w:hAnsi="Verdana"/>
          <w:sz w:val="20"/>
          <w:szCs w:val="20"/>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r>
        <w:rPr>
          <w:rFonts w:ascii="Verdana" w:hAnsi="Verdana"/>
          <w:sz w:val="20"/>
          <w:szCs w:val="20"/>
        </w:rPr>
        <w:t>i</w:t>
      </w:r>
      <w:r w:rsidRPr="00542D2E">
        <w:rPr>
          <w:rFonts w:ascii="Verdana" w:hAnsi="Verdana"/>
          <w:sz w:val="20"/>
          <w:szCs w:val="20"/>
        </w:rPr>
        <w:t xml:space="preserve"> tirocini possono essere rivolti a soggetti che hanno compiuto almeno il sedicesimo anno di età ed assolto all’obbligo scolastico, ovvero per i tirocini </w:t>
      </w:r>
      <w:proofErr w:type="gramStart"/>
      <w:r w:rsidRPr="00542D2E">
        <w:rPr>
          <w:rFonts w:ascii="Verdana" w:hAnsi="Verdana"/>
          <w:sz w:val="20"/>
          <w:szCs w:val="20"/>
        </w:rPr>
        <w:t>estivi  il</w:t>
      </w:r>
      <w:proofErr w:type="gramEnd"/>
      <w:r w:rsidRPr="00542D2E">
        <w:rPr>
          <w:rFonts w:ascii="Verdana" w:hAnsi="Verdana"/>
          <w:sz w:val="20"/>
          <w:szCs w:val="20"/>
        </w:rPr>
        <w:t xml:space="preserve"> quindicesimo anno di età, ed esser svolti nel rispetto di quanto previsto dal D. </w:t>
      </w:r>
      <w:proofErr w:type="spellStart"/>
      <w:r w:rsidRPr="00542D2E">
        <w:rPr>
          <w:rFonts w:ascii="Verdana" w:hAnsi="Verdana"/>
          <w:sz w:val="20"/>
          <w:szCs w:val="20"/>
        </w:rPr>
        <w:t>Lgs</w:t>
      </w:r>
      <w:proofErr w:type="spellEnd"/>
      <w:r w:rsidRPr="00542D2E">
        <w:rPr>
          <w:rFonts w:ascii="Verdana" w:hAnsi="Verdana"/>
          <w:sz w:val="20"/>
          <w:szCs w:val="20"/>
        </w:rPr>
        <w:t xml:space="preserve">. n. 345 del 4 agosto 1999 “Attuazione della direttiva 94/33/CE relativa alla protezione dei giovani sul lavoro” e </w:t>
      </w:r>
      <w:proofErr w:type="spellStart"/>
      <w:r w:rsidRPr="00542D2E">
        <w:rPr>
          <w:rFonts w:ascii="Verdana" w:hAnsi="Verdana"/>
          <w:sz w:val="20"/>
          <w:szCs w:val="20"/>
        </w:rPr>
        <w:t>ss.mm.ii</w:t>
      </w:r>
      <w:proofErr w:type="spellEnd"/>
      <w:r w:rsidRPr="00542D2E">
        <w:rPr>
          <w:rFonts w:ascii="Verdana" w:hAnsi="Verdana"/>
          <w:sz w:val="20"/>
          <w:szCs w:val="20"/>
        </w:rPr>
        <w:t>.;</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w:t>
      </w:r>
      <w:proofErr w:type="gramStart"/>
      <w:r w:rsidRPr="00542D2E">
        <w:rPr>
          <w:rFonts w:ascii="Verdana" w:hAnsi="Verdana"/>
          <w:sz w:val="20"/>
          <w:szCs w:val="20"/>
        </w:rPr>
        <w:t>ai  sensi</w:t>
      </w:r>
      <w:proofErr w:type="gramEnd"/>
      <w:r w:rsidRPr="00542D2E">
        <w:rPr>
          <w:rFonts w:ascii="Verdana" w:hAnsi="Verdana"/>
          <w:sz w:val="20"/>
          <w:szCs w:val="20"/>
        </w:rPr>
        <w:t xml:space="preserve"> dell’art. 2 comma 1 </w:t>
      </w:r>
      <w:proofErr w:type="spellStart"/>
      <w:r w:rsidRPr="00542D2E">
        <w:rPr>
          <w:rFonts w:ascii="Verdana" w:hAnsi="Verdana"/>
          <w:sz w:val="20"/>
          <w:szCs w:val="20"/>
        </w:rPr>
        <w:t>lett</w:t>
      </w:r>
      <w:proofErr w:type="spellEnd"/>
      <w:r w:rsidRPr="00542D2E">
        <w:rPr>
          <w:rFonts w:ascii="Verdana" w:hAnsi="Verdana"/>
          <w:sz w:val="20"/>
          <w:szCs w:val="20"/>
        </w:rPr>
        <w: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soggetti sottoscrittori si impegno al rispetto di quanto normato dalla L.R.23 del 05/08/2013 e </w:t>
      </w:r>
      <w:proofErr w:type="gramStart"/>
      <w:r w:rsidRPr="00542D2E">
        <w:rPr>
          <w:rFonts w:ascii="Verdana" w:hAnsi="Verdana"/>
          <w:sz w:val="20"/>
          <w:szCs w:val="20"/>
        </w:rPr>
        <w:t xml:space="preserve">dal </w:t>
      </w:r>
      <w:r w:rsidRPr="00542D2E">
        <w:rPr>
          <w:rFonts w:ascii="Verdana" w:hAnsi="Verdana"/>
        </w:rPr>
        <w:t xml:space="preserve"> </w:t>
      </w:r>
      <w:r w:rsidRPr="00542D2E">
        <w:rPr>
          <w:rFonts w:ascii="Verdana" w:hAnsi="Verdana"/>
          <w:sz w:val="20"/>
          <w:szCs w:val="20"/>
        </w:rPr>
        <w:t>Regolamento</w:t>
      </w:r>
      <w:proofErr w:type="gramEnd"/>
      <w:r w:rsidRPr="00542D2E">
        <w:rPr>
          <w:rFonts w:ascii="Verdana" w:hAnsi="Verdana"/>
          <w:sz w:val="20"/>
          <w:szCs w:val="20"/>
        </w:rPr>
        <w:t xml:space="preserve">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Il soggetto ospitante si impegna ad accogliere, presso le sue strutture n. ....... tirocinante/i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2. Alla presente Convenzione è allegato il Progetto formativo individuale di </w:t>
      </w:r>
      <w:proofErr w:type="gramStart"/>
      <w:r w:rsidRPr="00542D2E">
        <w:rPr>
          <w:rFonts w:ascii="Verdana" w:hAnsi="Verdana"/>
          <w:color w:val="000000"/>
          <w:sz w:val="20"/>
          <w:szCs w:val="20"/>
        </w:rPr>
        <w:t>tirocinio ,</w:t>
      </w:r>
      <w:proofErr w:type="gramEnd"/>
      <w:r w:rsidRPr="00542D2E">
        <w:rPr>
          <w:rFonts w:ascii="Verdana" w:hAnsi="Verdana"/>
          <w:color w:val="000000"/>
          <w:sz w:val="20"/>
          <w:szCs w:val="20"/>
        </w:rPr>
        <w:t xml:space="preserve">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Il soggetto promotore, garante della qualità e regolarità del tirocinio in relazione alle finalità formative definite nel progetto formativo </w:t>
      </w:r>
      <w:proofErr w:type="gramStart"/>
      <w:r w:rsidRPr="00542D2E">
        <w:rPr>
          <w:rFonts w:ascii="Verdana" w:eastAsia="Times New Roman" w:hAnsi="Verdana" w:cs="Times New Roman"/>
          <w:color w:val="000000"/>
          <w:kern w:val="0"/>
          <w:sz w:val="20"/>
          <w:szCs w:val="20"/>
          <w:lang w:eastAsia="en-US" w:bidi="ar-SA"/>
        </w:rPr>
        <w:t>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roofErr w:type="gramEnd"/>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favorisce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designa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 xml:space="preserve">con </w:t>
      </w:r>
      <w:proofErr w:type="gramStart"/>
      <w:r w:rsidRPr="00542D2E">
        <w:rPr>
          <w:rFonts w:ascii="Verdana" w:hAnsi="Verdana"/>
          <w:color w:val="000000"/>
          <w:sz w:val="20"/>
          <w:szCs w:val="20"/>
        </w:rPr>
        <w:t>il  compito</w:t>
      </w:r>
      <w:proofErr w:type="gramEnd"/>
      <w:r w:rsidRPr="00542D2E">
        <w:rPr>
          <w:rFonts w:ascii="Verdana" w:hAnsi="Verdana"/>
          <w:color w:val="000000"/>
          <w:sz w:val="20"/>
          <w:szCs w:val="20"/>
        </w:rPr>
        <w:t xml:space="preserve">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trasmette, entro 5 giorni dall’avvio del percorso formativo, </w:t>
      </w:r>
      <w:proofErr w:type="gramStart"/>
      <w:r w:rsidRPr="00542D2E">
        <w:rPr>
          <w:rFonts w:ascii="Verdana" w:eastAsia="Times New Roman" w:hAnsi="Verdana" w:cs="Times New Roman"/>
          <w:color w:val="000000"/>
          <w:kern w:val="0"/>
          <w:sz w:val="20"/>
          <w:szCs w:val="20"/>
          <w:lang w:eastAsia="en-US" w:bidi="ar-SA"/>
        </w:rPr>
        <w:t>la  convenzione</w:t>
      </w:r>
      <w:proofErr w:type="gramEnd"/>
      <w:r w:rsidRPr="00542D2E">
        <w:rPr>
          <w:rFonts w:ascii="Verdana" w:eastAsia="Times New Roman" w:hAnsi="Verdana" w:cs="Times New Roman"/>
          <w:color w:val="000000"/>
          <w:kern w:val="0"/>
          <w:sz w:val="20"/>
          <w:szCs w:val="20"/>
          <w:lang w:eastAsia="en-US" w:bidi="ar-SA"/>
        </w:rPr>
        <w:t xml:space="preserve"> e il progetto formativo alle </w:t>
      </w:r>
      <w:proofErr w:type="spellStart"/>
      <w:r w:rsidRPr="00542D2E">
        <w:rPr>
          <w:rFonts w:ascii="Verdana" w:eastAsia="Times New Roman" w:hAnsi="Verdana" w:cs="Times New Roman"/>
          <w:color w:val="000000"/>
          <w:kern w:val="0"/>
          <w:sz w:val="20"/>
          <w:szCs w:val="20"/>
          <w:lang w:eastAsia="en-US" w:bidi="ar-SA"/>
        </w:rPr>
        <w:t>r.s.a</w:t>
      </w:r>
      <w:proofErr w:type="spellEnd"/>
      <w:r w:rsidRPr="00542D2E">
        <w:rPr>
          <w:rFonts w:ascii="Verdana" w:eastAsia="Times New Roman" w:hAnsi="Verdana" w:cs="Times New Roman"/>
          <w:color w:val="000000"/>
          <w:kern w:val="0"/>
          <w:sz w:val="20"/>
          <w:szCs w:val="20"/>
          <w:lang w:eastAsia="en-US" w:bidi="ar-SA"/>
        </w:rPr>
        <w:t>/</w:t>
      </w:r>
      <w:proofErr w:type="spellStart"/>
      <w:r w:rsidRPr="00542D2E">
        <w:rPr>
          <w:rFonts w:ascii="Verdana" w:eastAsia="Times New Roman" w:hAnsi="Verdana" w:cs="Times New Roman"/>
          <w:color w:val="000000"/>
          <w:kern w:val="0"/>
          <w:sz w:val="20"/>
          <w:szCs w:val="20"/>
          <w:lang w:eastAsia="en-US" w:bidi="ar-SA"/>
        </w:rPr>
        <w:t>r.s.u</w:t>
      </w:r>
      <w:proofErr w:type="spellEnd"/>
      <w:r w:rsidRPr="00542D2E">
        <w:rPr>
          <w:rFonts w:ascii="Verdana" w:eastAsia="Times New Roman" w:hAnsi="Verdana" w:cs="Times New Roman"/>
          <w:color w:val="000000"/>
          <w:kern w:val="0"/>
          <w:sz w:val="20"/>
          <w:szCs w:val="20"/>
          <w:lang w:eastAsia="en-US" w:bidi="ar-SA"/>
        </w:rPr>
        <w:t>.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promuove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w:t>
      </w:r>
      <w:proofErr w:type="gramStart"/>
      <w:r w:rsidRPr="00542D2E">
        <w:rPr>
          <w:rFonts w:ascii="Verdana" w:eastAsia="Times New Roman" w:hAnsi="Verdana" w:cs="Times New Roman"/>
          <w:color w:val="000000"/>
          <w:kern w:val="0"/>
          <w:sz w:val="20"/>
          <w:szCs w:val="20"/>
          <w:lang w:eastAsia="en-US" w:bidi="ar-SA"/>
        </w:rPr>
        <w:t>riferimento  alla</w:t>
      </w:r>
      <w:proofErr w:type="gramEnd"/>
      <w:r w:rsidRPr="00542D2E">
        <w:rPr>
          <w:rFonts w:ascii="Verdana" w:eastAsia="Times New Roman" w:hAnsi="Verdana" w:cs="Times New Roman"/>
          <w:color w:val="000000"/>
          <w:kern w:val="0"/>
          <w:sz w:val="20"/>
          <w:szCs w:val="20"/>
          <w:lang w:eastAsia="en-US" w:bidi="ar-SA"/>
        </w:rPr>
        <w:t xml:space="preserve"> Nomenclatura e classificazione delle Unità Professionali (Istat/</w:t>
      </w:r>
      <w:proofErr w:type="spellStart"/>
      <w:r w:rsidRPr="00542D2E">
        <w:rPr>
          <w:rFonts w:ascii="Verdana" w:eastAsia="Times New Roman" w:hAnsi="Verdana" w:cs="Times New Roman"/>
          <w:color w:val="000000"/>
          <w:kern w:val="0"/>
          <w:sz w:val="20"/>
          <w:szCs w:val="20"/>
          <w:lang w:eastAsia="en-US" w:bidi="ar-SA"/>
        </w:rPr>
        <w:t>Isfol</w:t>
      </w:r>
      <w:proofErr w:type="spellEnd"/>
      <w:r w:rsidRPr="00542D2E">
        <w:rPr>
          <w:rFonts w:ascii="Verdana" w:eastAsia="Times New Roman" w:hAnsi="Verdana" w:cs="Times New Roman"/>
          <w:color w:val="000000"/>
          <w:kern w:val="0"/>
          <w:sz w:val="20"/>
          <w:szCs w:val="20"/>
          <w:lang w:eastAsia="en-US" w:bidi="ar-SA"/>
        </w:rPr>
        <w:t>),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provvede, in accordo con i Centri per l’impiego competenti per territorio, alla registrazione del tirocinio sul libretto formativo, di cui all'art. 2, co. 1, lettera i), D. </w:t>
      </w:r>
      <w:proofErr w:type="spellStart"/>
      <w:r w:rsidRPr="00542D2E">
        <w:rPr>
          <w:rFonts w:ascii="Verdana" w:eastAsia="Times New Roman" w:hAnsi="Verdana" w:cs="Times New Roman"/>
          <w:color w:val="000000"/>
          <w:kern w:val="0"/>
          <w:sz w:val="20"/>
          <w:szCs w:val="20"/>
          <w:lang w:eastAsia="en-US" w:bidi="ar-SA"/>
        </w:rPr>
        <w:t>Lgs</w:t>
      </w:r>
      <w:proofErr w:type="spellEnd"/>
      <w:r w:rsidRPr="00542D2E">
        <w:rPr>
          <w:rFonts w:ascii="Verdana" w:eastAsia="Times New Roman" w:hAnsi="Verdana" w:cs="Times New Roman"/>
          <w:color w:val="000000"/>
          <w:kern w:val="0"/>
          <w:sz w:val="20"/>
          <w:szCs w:val="20"/>
          <w:lang w:eastAsia="en-US" w:bidi="ar-SA"/>
        </w:rPr>
        <w:t xml:space="preserve">. n. 276/2003 “Attuazione delle deleghe in materia di occupazione e mercato del lavoro di cui alla legge 14 febbraio 2003, n. 30” e </w:t>
      </w:r>
      <w:proofErr w:type="spellStart"/>
      <w:r w:rsidRPr="00542D2E">
        <w:rPr>
          <w:rFonts w:ascii="Verdana" w:eastAsia="Times New Roman" w:hAnsi="Verdana" w:cs="Times New Roman"/>
          <w:color w:val="000000"/>
          <w:kern w:val="0"/>
          <w:sz w:val="20"/>
          <w:szCs w:val="20"/>
          <w:lang w:eastAsia="en-US" w:bidi="ar-SA"/>
        </w:rPr>
        <w:t>ss.mm.ii</w:t>
      </w:r>
      <w:proofErr w:type="spellEnd"/>
      <w:r w:rsidRPr="00542D2E">
        <w:rPr>
          <w:rFonts w:ascii="Verdana" w:eastAsia="Times New Roman" w:hAnsi="Verdana" w:cs="Times New Roman"/>
          <w:color w:val="000000"/>
          <w:kern w:val="0"/>
          <w:sz w:val="20"/>
          <w:szCs w:val="20"/>
          <w:lang w:eastAsia="en-US" w:bidi="ar-SA"/>
        </w:rPr>
        <w:t xml:space="preserve">.,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contribuisce al monitoraggio regionale dell’andamento dei tirocini e a tal fine redige e trasmette, a cadenza </w:t>
      </w:r>
      <w:proofErr w:type="gramStart"/>
      <w:r w:rsidRPr="00542D2E">
        <w:rPr>
          <w:rFonts w:ascii="Verdana" w:eastAsia="Times New Roman" w:hAnsi="Verdana" w:cs="Times New Roman"/>
          <w:color w:val="000000"/>
          <w:kern w:val="0"/>
          <w:sz w:val="20"/>
          <w:szCs w:val="20"/>
          <w:lang w:eastAsia="en-US" w:bidi="ar-SA"/>
        </w:rPr>
        <w:t>annuale  all’Osservatorio</w:t>
      </w:r>
      <w:proofErr w:type="gramEnd"/>
      <w:r w:rsidRPr="00542D2E">
        <w:rPr>
          <w:rFonts w:ascii="Verdana" w:eastAsia="Times New Roman" w:hAnsi="Verdana" w:cs="Times New Roman"/>
          <w:color w:val="000000"/>
          <w:kern w:val="0"/>
          <w:sz w:val="20"/>
          <w:szCs w:val="20"/>
          <w:lang w:eastAsia="en-US" w:bidi="ar-SA"/>
        </w:rPr>
        <w:t xml:space="preserve">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adempie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provvede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individua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assicura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collabora con il soggetto promotore alle attività di monitoraggio e verifica dell’andamento del tirocinio, garantendo al tirocinante l’accesso a tutte le conoscenze e le abilità necessarie all’acquisizione </w:t>
      </w:r>
      <w:proofErr w:type="gramStart"/>
      <w:r w:rsidRPr="00542D2E">
        <w:rPr>
          <w:rFonts w:ascii="Verdana" w:hAnsi="Verdana"/>
          <w:color w:val="000000"/>
          <w:sz w:val="20"/>
          <w:szCs w:val="20"/>
        </w:rPr>
        <w:t>delle competenza</w:t>
      </w:r>
      <w:proofErr w:type="gramEnd"/>
      <w:r w:rsidRPr="00542D2E">
        <w:rPr>
          <w:rFonts w:ascii="Verdana" w:hAnsi="Verdana"/>
          <w:color w:val="000000"/>
          <w:sz w:val="20"/>
          <w:szCs w:val="20"/>
        </w:rPr>
        <w:t xml:space="preserve">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lastRenderedPageBreak/>
        <w:t>comunica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in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comunica</w:t>
      </w:r>
      <w:r w:rsidRPr="00542D2E">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 xml:space="preserve">al soggetto promotore l’eventuale perdita dei requisiti prescritti dall’art. 3, co. 4, del regolamento regionale </w:t>
      </w:r>
      <w:proofErr w:type="gramStart"/>
      <w:r w:rsidRPr="00542D2E">
        <w:rPr>
          <w:rFonts w:ascii="Verdana" w:eastAsia="Times New Roman" w:hAnsi="Verdana" w:cs="Times New Roman"/>
          <w:color w:val="000000"/>
          <w:kern w:val="0"/>
          <w:sz w:val="20"/>
          <w:szCs w:val="20"/>
          <w:lang w:eastAsia="en-US" w:bidi="ar-SA"/>
        </w:rPr>
        <w:t>e  dall’art.</w:t>
      </w:r>
      <w:proofErr w:type="gramEnd"/>
      <w:r w:rsidRPr="00542D2E">
        <w:rPr>
          <w:rFonts w:ascii="Verdana" w:eastAsia="Times New Roman" w:hAnsi="Verdana" w:cs="Times New Roman"/>
          <w:color w:val="000000"/>
          <w:kern w:val="0"/>
          <w:sz w:val="20"/>
          <w:szCs w:val="20"/>
          <w:lang w:eastAsia="en-US" w:bidi="ar-SA"/>
        </w:rPr>
        <w:t xml:space="preserve">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valuta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presso </w:t>
      </w:r>
      <w:proofErr w:type="spellStart"/>
      <w:r w:rsidRPr="00542D2E">
        <w:rPr>
          <w:rFonts w:ascii="Verdana" w:eastAsia="Times New Roman" w:hAnsi="Verdana" w:cs="Times New Roman"/>
          <w:color w:val="000000"/>
          <w:kern w:val="0"/>
          <w:sz w:val="20"/>
          <w:szCs w:val="20"/>
          <w:lang w:eastAsia="en-US" w:bidi="ar-SA"/>
        </w:rPr>
        <w:t>l’Inail</w:t>
      </w:r>
      <w:proofErr w:type="spellEnd"/>
      <w:r w:rsidRPr="00542D2E">
        <w:rPr>
          <w:rFonts w:ascii="Verdana" w:eastAsia="Times New Roman" w:hAnsi="Verdana" w:cs="Times New Roman"/>
          <w:color w:val="000000"/>
          <w:kern w:val="0"/>
          <w:sz w:val="20"/>
          <w:szCs w:val="20"/>
          <w:lang w:eastAsia="en-US" w:bidi="ar-SA"/>
        </w:rPr>
        <w:t xml:space="preserve">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eastAsia="Times New Roman" w:hAnsi="Verdana" w:cs="Times New Roman"/>
          <w:color w:val="000000"/>
          <w:kern w:val="0"/>
          <w:sz w:val="20"/>
          <w:szCs w:val="20"/>
          <w:lang w:eastAsia="en-US" w:bidi="ar-SA"/>
        </w:rPr>
        <w:t>presso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5 – Indennità</w:t>
      </w: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lastRenderedPageBreak/>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Il periodo di sospensione non concorre al computo della durata complessiva del tirocinio secondo i limiti massimi previsti dalla legge regionale.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comportamenti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La presente Convenzione</w:t>
      </w:r>
      <w:r w:rsidRPr="00542D2E">
        <w:rPr>
          <w:rFonts w:ascii="Verdana" w:hAnsi="Verdana"/>
          <w:sz w:val="20"/>
          <w:szCs w:val="20"/>
        </w:rPr>
        <w:t xml:space="preserve">, </w:t>
      </w:r>
      <w:r w:rsidRPr="00542D2E">
        <w:rPr>
          <w:rFonts w:ascii="Verdana" w:hAnsi="Verdana"/>
          <w:color w:val="000000"/>
          <w:sz w:val="20"/>
          <w:szCs w:val="20"/>
        </w:rPr>
        <w:t xml:space="preserve">che può essere riferita anche a più tirocini da attivare, ha validità di un anno </w:t>
      </w:r>
      <w:r w:rsidR="002B257B">
        <w:rPr>
          <w:rFonts w:ascii="Verdana" w:hAnsi="Verdana"/>
          <w:color w:val="000000"/>
          <w:sz w:val="20"/>
          <w:szCs w:val="20"/>
        </w:rPr>
        <w:t>dalla data di sottoscrizione.</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b) nell’ipotesi di inadempimento degli obblighi di comunicazione in capo al soggetto 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 xml:space="preserve">Le Parti dichiarano reciprocamente di essere informate e di acconsentire espressamente che i dati personali concernenti i firmatari della presente Convenzione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Per tutto quanto non previsto dalla presente Convenzione, le parti fanno riferimento alla legislazione vigente in materia.</w:t>
      </w: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lastRenderedPageBreak/>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4B592A"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A0530C">
      <w:pPr>
        <w:tabs>
          <w:tab w:val="left" w:pos="8080"/>
        </w:tabs>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p w:rsidR="004B592A" w:rsidRDefault="004B592A" w:rsidP="00923DCA">
      <w:pPr>
        <w:rPr>
          <w:rFonts w:ascii="Verdana" w:hAnsi="Verdana"/>
          <w:sz w:val="18"/>
          <w:szCs w:val="18"/>
        </w:rPr>
      </w:pPr>
    </w:p>
    <w:tbl>
      <w:tblPr>
        <w:tblStyle w:val="Grigliatabella"/>
        <w:tblW w:w="1362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693"/>
        <w:gridCol w:w="2835"/>
        <w:gridCol w:w="5690"/>
      </w:tblGrid>
      <w:tr w:rsidR="00A0530C" w:rsidTr="00A0530C">
        <w:trPr>
          <w:trHeight w:val="843"/>
        </w:trPr>
        <w:tc>
          <w:tcPr>
            <w:tcW w:w="2410" w:type="dxa"/>
          </w:tcPr>
          <w:p w:rsidR="00A0530C" w:rsidRDefault="00A0530C" w:rsidP="00A0530C">
            <w:pPr>
              <w:pStyle w:val="Pidipagina"/>
              <w:rPr>
                <w:rFonts w:ascii="Times New Roman" w:hAnsi="Times New Roman"/>
                <w:sz w:val="14"/>
              </w:rPr>
            </w:pPr>
            <w:bookmarkStart w:id="0" w:name="_GoBack" w:colFirst="0" w:colLast="3"/>
            <w:r>
              <w:rPr>
                <w:rFonts w:ascii="Times New Roman" w:hAnsi="Times New Roman"/>
                <w:sz w:val="14"/>
              </w:rPr>
              <w:t>Il Responsabile del procedimento</w:t>
            </w:r>
          </w:p>
          <w:p w:rsidR="00A0530C" w:rsidRDefault="00A0530C" w:rsidP="00A0530C">
            <w:pPr>
              <w:pStyle w:val="Pidipagina"/>
              <w:rPr>
                <w:rFonts w:ascii="Times New Roman" w:hAnsi="Times New Roman"/>
                <w:sz w:val="14"/>
              </w:rPr>
            </w:pPr>
            <w:r>
              <w:rPr>
                <w:rFonts w:ascii="Times New Roman" w:hAnsi="Times New Roman"/>
                <w:sz w:val="14"/>
              </w:rPr>
              <w:t>dott.</w:t>
            </w:r>
            <w:r>
              <w:rPr>
                <w:rFonts w:ascii="Times New Roman" w:hAnsi="Times New Roman"/>
                <w:sz w:val="14"/>
              </w:rPr>
              <w:t xml:space="preserve"> Gianvito Armenise</w:t>
            </w:r>
            <w:r>
              <w:rPr>
                <w:rFonts w:ascii="Times New Roman" w:hAnsi="Times New Roman"/>
                <w:sz w:val="14"/>
              </w:rPr>
              <w:t xml:space="preserve">              </w:t>
            </w:r>
          </w:p>
          <w:p w:rsidR="00A0530C" w:rsidRDefault="00A0530C" w:rsidP="00A0530C">
            <w:pPr>
              <w:pStyle w:val="Pidipagina"/>
              <w:rPr>
                <w:rFonts w:ascii="Times New Roman" w:hAnsi="Times New Roman"/>
                <w:sz w:val="16"/>
              </w:rPr>
            </w:pPr>
          </w:p>
        </w:tc>
        <w:tc>
          <w:tcPr>
            <w:tcW w:w="2693" w:type="dxa"/>
          </w:tcPr>
          <w:p w:rsidR="00A0530C" w:rsidRDefault="00A0530C" w:rsidP="00A0530C">
            <w:pPr>
              <w:pStyle w:val="Pidipagina"/>
              <w:rPr>
                <w:rFonts w:ascii="Times New Roman" w:hAnsi="Times New Roman"/>
                <w:sz w:val="14"/>
              </w:rPr>
            </w:pPr>
            <w:r>
              <w:rPr>
                <w:rFonts w:ascii="Times New Roman" w:hAnsi="Times New Roman"/>
                <w:sz w:val="14"/>
              </w:rPr>
              <w:t xml:space="preserve">Il Responsabile dell’Ufficio  </w:t>
            </w:r>
          </w:p>
          <w:p w:rsidR="00A0530C" w:rsidRDefault="00A0530C" w:rsidP="00A0530C">
            <w:pPr>
              <w:pStyle w:val="Pidipagina"/>
              <w:rPr>
                <w:rFonts w:ascii="Times New Roman" w:hAnsi="Times New Roman"/>
                <w:sz w:val="14"/>
              </w:rPr>
            </w:pPr>
            <w:r>
              <w:rPr>
                <w:rFonts w:ascii="Times New Roman" w:hAnsi="Times New Roman"/>
                <w:sz w:val="14"/>
              </w:rPr>
              <w:t xml:space="preserve">dott.ssa Lucrezia Petolicchio              </w:t>
            </w:r>
          </w:p>
          <w:p w:rsidR="00A0530C" w:rsidRDefault="00A0530C" w:rsidP="00A0530C">
            <w:pPr>
              <w:pStyle w:val="Pidipagina"/>
              <w:rPr>
                <w:rFonts w:ascii="Times New Roman" w:hAnsi="Times New Roman"/>
                <w:sz w:val="16"/>
              </w:rPr>
            </w:pPr>
          </w:p>
        </w:tc>
        <w:tc>
          <w:tcPr>
            <w:tcW w:w="2835" w:type="dxa"/>
          </w:tcPr>
          <w:p w:rsidR="00A0530C" w:rsidRDefault="00A0530C" w:rsidP="00A0530C">
            <w:pPr>
              <w:pStyle w:val="Pidipagina"/>
              <w:rPr>
                <w:rFonts w:ascii="Times New Roman" w:hAnsi="Times New Roman"/>
                <w:sz w:val="14"/>
              </w:rPr>
            </w:pPr>
            <w:r>
              <w:rPr>
                <w:rFonts w:ascii="Times New Roman" w:hAnsi="Times New Roman"/>
                <w:sz w:val="14"/>
              </w:rPr>
              <w:t xml:space="preserve">Il Responsabile del </w:t>
            </w:r>
          </w:p>
          <w:p w:rsidR="00A0530C" w:rsidRPr="00DC6A6F" w:rsidRDefault="00A0530C" w:rsidP="00A0530C">
            <w:pPr>
              <w:pStyle w:val="Pidipagina"/>
              <w:rPr>
                <w:rFonts w:ascii="Times New Roman" w:hAnsi="Times New Roman"/>
                <w:sz w:val="14"/>
              </w:rPr>
            </w:pPr>
            <w:hyperlink r:id="rId9" w:history="1">
              <w:r w:rsidRPr="00DC6A6F">
                <w:rPr>
                  <w:rStyle w:val="Collegamentoipertestuale"/>
                  <w:rFonts w:ascii="Times New Roman" w:hAnsi="Times New Roman"/>
                  <w:color w:val="auto"/>
                  <w:sz w:val="14"/>
                </w:rPr>
                <w:t>Centro servizi di Ateneo per la didattica</w:t>
              </w:r>
            </w:hyperlink>
          </w:p>
          <w:p w:rsidR="00A0530C" w:rsidRDefault="00A0530C" w:rsidP="00A0530C">
            <w:pPr>
              <w:pStyle w:val="Pidipagina"/>
              <w:rPr>
                <w:rFonts w:ascii="Times New Roman" w:hAnsi="Times New Roman"/>
                <w:sz w:val="14"/>
              </w:rPr>
            </w:pPr>
            <w:r>
              <w:rPr>
                <w:rFonts w:ascii="Times New Roman" w:hAnsi="Times New Roman"/>
                <w:sz w:val="14"/>
              </w:rPr>
              <w:t>Dott. Dimitri Patella</w:t>
            </w:r>
          </w:p>
          <w:p w:rsidR="00A0530C" w:rsidRDefault="00A0530C" w:rsidP="00A0530C">
            <w:pPr>
              <w:pStyle w:val="Pidipagina"/>
              <w:rPr>
                <w:rFonts w:ascii="Times New Roman" w:hAnsi="Times New Roman"/>
                <w:sz w:val="14"/>
              </w:rPr>
            </w:pPr>
          </w:p>
        </w:tc>
        <w:tc>
          <w:tcPr>
            <w:tcW w:w="5690" w:type="dxa"/>
          </w:tcPr>
          <w:p w:rsidR="00A0530C" w:rsidRDefault="00A0530C" w:rsidP="00A0530C">
            <w:pPr>
              <w:textAlignment w:val="baseline"/>
              <w:rPr>
                <w:rFonts w:ascii="Times New Roman" w:hAnsi="Times New Roman"/>
                <w:sz w:val="14"/>
              </w:rPr>
            </w:pPr>
            <w:r>
              <w:rPr>
                <w:rFonts w:ascii="Times New Roman" w:hAnsi="Times New Roman"/>
                <w:sz w:val="14"/>
              </w:rPr>
              <w:t>Il Direttore Generale</w:t>
            </w:r>
          </w:p>
          <w:p w:rsidR="00A0530C" w:rsidRDefault="00A0530C" w:rsidP="00A0530C">
            <w:pPr>
              <w:textAlignment w:val="baseline"/>
              <w:rPr>
                <w:rFonts w:ascii="Times New Roman" w:hAnsi="Times New Roman"/>
                <w:sz w:val="14"/>
              </w:rPr>
            </w:pPr>
            <w:r>
              <w:rPr>
                <w:rFonts w:ascii="Times New Roman" w:hAnsi="Times New Roman"/>
                <w:sz w:val="14"/>
              </w:rPr>
              <w:t>Dott. Sandro Spataro</w:t>
            </w:r>
          </w:p>
          <w:p w:rsidR="00A0530C" w:rsidRDefault="00A0530C" w:rsidP="00A0530C">
            <w:pPr>
              <w:pStyle w:val="Pidipagina"/>
              <w:rPr>
                <w:rFonts w:ascii="Times New Roman" w:hAnsi="Times New Roman"/>
                <w:sz w:val="16"/>
              </w:rPr>
            </w:pPr>
          </w:p>
        </w:tc>
      </w:tr>
    </w:tbl>
    <w:bookmarkEnd w:id="0"/>
    <w:p w:rsidR="00923DCA" w:rsidRPr="00795AD1" w:rsidRDefault="00923DCA" w:rsidP="00A0530C">
      <w:pPr>
        <w:ind w:right="566"/>
        <w:rPr>
          <w:rFonts w:ascii="Verdana" w:hAnsi="Verdana"/>
          <w:sz w:val="18"/>
          <w:szCs w:val="18"/>
        </w:rPr>
      </w:pPr>
      <w:r w:rsidRPr="00795AD1">
        <w:rPr>
          <w:rFonts w:ascii="Verdana" w:hAnsi="Verdana"/>
          <w:sz w:val="18"/>
          <w:szCs w:val="18"/>
        </w:rPr>
        <w:t xml:space="preserve">                                                                                </w:t>
      </w:r>
    </w:p>
    <w:sectPr w:rsidR="00923DCA" w:rsidRPr="00795AD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CE" w:rsidRDefault="00AB27CE" w:rsidP="00C44ADF">
      <w:pPr>
        <w:spacing w:after="0" w:line="240" w:lineRule="auto"/>
      </w:pPr>
      <w:r>
        <w:separator/>
      </w:r>
    </w:p>
  </w:endnote>
  <w:endnote w:type="continuationSeparator" w:id="0">
    <w:p w:rsidR="00AB27CE" w:rsidRDefault="00AB27CE"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F9" w:rsidRDefault="00C765F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tblGrid>
    <w:tr w:rsidR="00C44ADF" w:rsidTr="00E00417">
      <w:trPr>
        <w:trHeight w:val="843"/>
      </w:trPr>
      <w:tc>
        <w:tcPr>
          <w:tcW w:w="2439" w:type="dxa"/>
        </w:tcPr>
        <w:p w:rsidR="00C44ADF" w:rsidRDefault="00C44ADF" w:rsidP="00C44ADF">
          <w:pPr>
            <w:pStyle w:val="Pidipagina"/>
            <w:rPr>
              <w:rFonts w:ascii="Times New Roman" w:hAnsi="Times New Roman"/>
              <w:sz w:val="16"/>
            </w:rPr>
          </w:pPr>
        </w:p>
      </w:tc>
      <w:tc>
        <w:tcPr>
          <w:tcW w:w="2439" w:type="dxa"/>
        </w:tcPr>
        <w:p w:rsidR="00C44ADF" w:rsidRDefault="00C44ADF" w:rsidP="00C44ADF">
          <w:pPr>
            <w:pStyle w:val="Pidipagina"/>
            <w:rPr>
              <w:rFonts w:ascii="Times New Roman" w:hAnsi="Times New Roman"/>
              <w:sz w:val="16"/>
            </w:rPr>
          </w:pPr>
        </w:p>
      </w:tc>
    </w:tr>
  </w:tbl>
  <w:p w:rsidR="00C44ADF" w:rsidRDefault="00C44ADF">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F9" w:rsidRDefault="00C765F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CE" w:rsidRDefault="00AB27CE" w:rsidP="00C44ADF">
      <w:pPr>
        <w:spacing w:after="0" w:line="240" w:lineRule="auto"/>
      </w:pPr>
      <w:r>
        <w:separator/>
      </w:r>
    </w:p>
  </w:footnote>
  <w:footnote w:type="continuationSeparator" w:id="0">
    <w:p w:rsidR="00AB27CE" w:rsidRDefault="00AB27CE" w:rsidP="00C4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F9" w:rsidRDefault="00C765F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A" w:rsidRPr="00C765F9" w:rsidRDefault="00923DCA" w:rsidP="00C765F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5F9" w:rsidRDefault="00C765F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AF"/>
    <w:rsid w:val="00034DAF"/>
    <w:rsid w:val="00071EEB"/>
    <w:rsid w:val="000B1CEE"/>
    <w:rsid w:val="000D4536"/>
    <w:rsid w:val="000F6288"/>
    <w:rsid w:val="0018083C"/>
    <w:rsid w:val="00195640"/>
    <w:rsid w:val="00224628"/>
    <w:rsid w:val="00252F90"/>
    <w:rsid w:val="00274D23"/>
    <w:rsid w:val="002B257B"/>
    <w:rsid w:val="00367E15"/>
    <w:rsid w:val="003863BA"/>
    <w:rsid w:val="00422CD3"/>
    <w:rsid w:val="00463CA4"/>
    <w:rsid w:val="004B592A"/>
    <w:rsid w:val="005347C3"/>
    <w:rsid w:val="005365B5"/>
    <w:rsid w:val="00564E2B"/>
    <w:rsid w:val="00660338"/>
    <w:rsid w:val="0068179E"/>
    <w:rsid w:val="00692033"/>
    <w:rsid w:val="006A7772"/>
    <w:rsid w:val="006D4DB2"/>
    <w:rsid w:val="007069AD"/>
    <w:rsid w:val="00800AB6"/>
    <w:rsid w:val="0081690A"/>
    <w:rsid w:val="008A023E"/>
    <w:rsid w:val="008B4C1F"/>
    <w:rsid w:val="008C1590"/>
    <w:rsid w:val="008C4B8F"/>
    <w:rsid w:val="008C5C4B"/>
    <w:rsid w:val="00923DCA"/>
    <w:rsid w:val="00933F2D"/>
    <w:rsid w:val="00984342"/>
    <w:rsid w:val="00A0530C"/>
    <w:rsid w:val="00A05AEF"/>
    <w:rsid w:val="00A33196"/>
    <w:rsid w:val="00A36F68"/>
    <w:rsid w:val="00A55797"/>
    <w:rsid w:val="00A73CF4"/>
    <w:rsid w:val="00A8251C"/>
    <w:rsid w:val="00AB27CE"/>
    <w:rsid w:val="00AC3F33"/>
    <w:rsid w:val="00AC5D7E"/>
    <w:rsid w:val="00B34BFD"/>
    <w:rsid w:val="00BC1D38"/>
    <w:rsid w:val="00BC5234"/>
    <w:rsid w:val="00BF2785"/>
    <w:rsid w:val="00C06F8A"/>
    <w:rsid w:val="00C10437"/>
    <w:rsid w:val="00C44ADF"/>
    <w:rsid w:val="00C765F9"/>
    <w:rsid w:val="00CB401B"/>
    <w:rsid w:val="00CC7C42"/>
    <w:rsid w:val="00CD672E"/>
    <w:rsid w:val="00DC6A6F"/>
    <w:rsid w:val="00DE387F"/>
    <w:rsid w:val="00DF29CF"/>
    <w:rsid w:val="00E00417"/>
    <w:rsid w:val="00E0574F"/>
    <w:rsid w:val="00E9752A"/>
    <w:rsid w:val="00EB262A"/>
    <w:rsid w:val="00ED6ED7"/>
    <w:rsid w:val="00F26E82"/>
    <w:rsid w:val="00F405D7"/>
    <w:rsid w:val="00F6133D"/>
    <w:rsid w:val="00F72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79872"/>
  <w15:docId w15:val="{E7510A4C-DEEF-4B7F-A7DF-717A139A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 w:type="character" w:styleId="Enfasigrassetto">
    <w:name w:val="Strong"/>
    <w:basedOn w:val="Carpredefinitoparagrafo"/>
    <w:uiPriority w:val="22"/>
    <w:qFormat/>
    <w:rsid w:val="00692033"/>
    <w:rPr>
      <w:b/>
      <w:bCs/>
    </w:rPr>
  </w:style>
  <w:style w:type="character" w:styleId="Collegamentoipertestuale">
    <w:name w:val="Hyperlink"/>
    <w:basedOn w:val="Carpredefinitoparagrafo"/>
    <w:uiPriority w:val="99"/>
    <w:semiHidden/>
    <w:unhideWhenUsed/>
    <w:rsid w:val="002B257B"/>
    <w:rPr>
      <w:strike w:val="0"/>
      <w:dstrike w:val="0"/>
      <w:color w:val="3F444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22655070">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 w:id="1510364036">
      <w:bodyDiv w:val="1"/>
      <w:marLeft w:val="0"/>
      <w:marRight w:val="0"/>
      <w:marTop w:val="0"/>
      <w:marBottom w:val="0"/>
      <w:divBdr>
        <w:top w:val="none" w:sz="0" w:space="0" w:color="auto"/>
        <w:left w:val="none" w:sz="0" w:space="0" w:color="auto"/>
        <w:bottom w:val="none" w:sz="0" w:space="0" w:color="auto"/>
        <w:right w:val="none" w:sz="0" w:space="0" w:color="auto"/>
      </w:divBdr>
      <w:divsChild>
        <w:div w:id="607466746">
          <w:marLeft w:val="0"/>
          <w:marRight w:val="0"/>
          <w:marTop w:val="0"/>
          <w:marBottom w:val="0"/>
          <w:divBdr>
            <w:top w:val="none" w:sz="0" w:space="0" w:color="auto"/>
            <w:left w:val="none" w:sz="0" w:space="0" w:color="auto"/>
            <w:bottom w:val="none" w:sz="0" w:space="0" w:color="auto"/>
            <w:right w:val="none" w:sz="0" w:space="0" w:color="auto"/>
          </w:divBdr>
        </w:div>
        <w:div w:id="1850026693">
          <w:marLeft w:val="0"/>
          <w:marRight w:val="0"/>
          <w:marTop w:val="0"/>
          <w:marBottom w:val="0"/>
          <w:divBdr>
            <w:top w:val="none" w:sz="0" w:space="0" w:color="auto"/>
            <w:left w:val="none" w:sz="0" w:space="0" w:color="auto"/>
            <w:bottom w:val="none" w:sz="0" w:space="0" w:color="auto"/>
            <w:right w:val="none" w:sz="0" w:space="0" w:color="auto"/>
          </w:divBdr>
        </w:div>
      </w:divsChild>
    </w:div>
    <w:div w:id="18548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ba.it/amministrazione-e-servizi/amministrazione?strid=2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ba.it/amministrazione-e-servizi/amministrazione?strid=244"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2178</Words>
  <Characters>12420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AMM-P0363</cp:lastModifiedBy>
  <cp:revision>40</cp:revision>
  <cp:lastPrinted>2016-02-24T07:46:00Z</cp:lastPrinted>
  <dcterms:created xsi:type="dcterms:W3CDTF">2016-02-29T09:13:00Z</dcterms:created>
  <dcterms:modified xsi:type="dcterms:W3CDTF">2022-05-27T08:55:00Z</dcterms:modified>
</cp:coreProperties>
</file>