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720485" w:rsidRPr="0031750A" w:rsidRDefault="00720485" w:rsidP="00720485">
      <w:pPr>
        <w:spacing w:after="0" w:line="240" w:lineRule="auto"/>
        <w:rPr>
          <w:rFonts w:ascii="Arial" w:eastAsia="Times New Roman" w:hAnsi="Arial" w:cs="Arial"/>
          <w:b/>
          <w:color w:val="404040"/>
          <w:sz w:val="20"/>
          <w:szCs w:val="20"/>
        </w:rPr>
      </w:pPr>
      <w:r w:rsidRPr="0031750A">
        <w:rPr>
          <w:rFonts w:ascii="Arial" w:hAnsi="Arial" w:cs="Arial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720485" w:rsidRDefault="00720485" w:rsidP="00B55F8B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</w:p>
    <w:p w:rsidR="00B55F8B" w:rsidRPr="005959C4" w:rsidRDefault="00720485" w:rsidP="00720485">
      <w:pPr>
        <w:shd w:val="clear" w:color="auto" w:fill="FFFFFF"/>
        <w:spacing w:after="120" w:line="23" w:lineRule="atLeast"/>
        <w:jc w:val="center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 w:rsidRPr="005959C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S</w:t>
      </w:r>
      <w:r w:rsidR="008E5CB2" w:rsidRPr="005959C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tage </w:t>
      </w:r>
      <w:r w:rsidR="00537158" w:rsidRPr="005959C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in Facility &amp; Waste Management</w:t>
      </w:r>
      <w:r w:rsidRPr="005959C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 (RIF 74842)</w:t>
      </w:r>
      <w:r w:rsidR="00876B87" w:rsidRPr="005959C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br/>
      </w:r>
    </w:p>
    <w:p w:rsidR="00234559" w:rsidRDefault="00876B87" w:rsidP="00B55F8B">
      <w:pPr>
        <w:shd w:val="clear" w:color="auto" w:fill="FFFFFF"/>
        <w:spacing w:after="12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3C10B0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B55F8B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Descrizione</w:t>
      </w:r>
    </w:p>
    <w:p w:rsidR="00885FBF" w:rsidRDefault="00876B87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Il</w:t>
      </w:r>
      <w:r w:rsidR="00312E03">
        <w:rPr>
          <w:rFonts w:ascii="Arial" w:eastAsia="Times New Roman" w:hAnsi="Arial" w:cs="Arial"/>
          <w:color w:val="404040" w:themeColor="text1" w:themeTint="BF"/>
          <w:sz w:val="20"/>
          <w:szCs w:val="20"/>
        </w:rPr>
        <w:t>/la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candidato/a verrà inserito</w:t>
      </w:r>
      <w:r w:rsidR="00312E03">
        <w:rPr>
          <w:rFonts w:ascii="Arial" w:eastAsia="Times New Roman" w:hAnsi="Arial" w:cs="Arial"/>
          <w:color w:val="404040" w:themeColor="text1" w:themeTint="BF"/>
          <w:sz w:val="20"/>
          <w:szCs w:val="20"/>
        </w:rPr>
        <w:t>/a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all’interno dell’area </w:t>
      </w:r>
      <w:r w:rsidR="004244BD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Real Estate Services and Patrimonial Control 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e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supporterà il team di </w:t>
      </w:r>
      <w:r w:rsidR="00537158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riferimento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nelle seguenti attività:</w:t>
      </w:r>
    </w:p>
    <w:p w:rsidR="00537158" w:rsidRDefault="00537158" w:rsidP="00537158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537158" w:rsidRPr="00537158" w:rsidRDefault="00537158" w:rsidP="00537158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537158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Principali attività:</w:t>
      </w:r>
    </w:p>
    <w:p w:rsidR="00537158" w:rsidRPr="00537158" w:rsidRDefault="00537158" w:rsidP="00537158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2257AB" w:rsidRDefault="002257AB" w:rsidP="002257AB">
      <w:pPr>
        <w:pStyle w:val="Paragrafoelenco"/>
        <w:numPr>
          <w:ilvl w:val="0"/>
          <w:numId w:val="10"/>
        </w:num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2257A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Definizione Service level agreement ed implementazione di un set di indicatori di</w:t>
      </w:r>
      <w:r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 xml:space="preserve"> performance del contratto di f</w:t>
      </w:r>
      <w:r w:rsidRPr="002257A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acility management</w:t>
      </w:r>
      <w:r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;</w:t>
      </w:r>
    </w:p>
    <w:p w:rsidR="00537158" w:rsidRPr="004244BD" w:rsidRDefault="002257AB" w:rsidP="002257AB">
      <w:pPr>
        <w:pStyle w:val="Paragrafoelenco"/>
        <w:numPr>
          <w:ilvl w:val="0"/>
          <w:numId w:val="10"/>
        </w:num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G</w:t>
      </w:r>
      <w:r w:rsidRPr="002257A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 xml:space="preserve">estione e reportistica delle check list per audit di </w:t>
      </w:r>
      <w:r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controllo prestazione fornitore;</w:t>
      </w:r>
    </w:p>
    <w:p w:rsidR="00537158" w:rsidRPr="005C7455" w:rsidRDefault="002257AB" w:rsidP="002257AB">
      <w:pPr>
        <w:pStyle w:val="Paragrafoelenco"/>
        <w:numPr>
          <w:ilvl w:val="0"/>
          <w:numId w:val="10"/>
        </w:numPr>
        <w:shd w:val="clear" w:color="auto" w:fill="FFFFFF"/>
        <w:spacing w:after="120" w:line="23" w:lineRule="atLeast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it-IT"/>
        </w:rPr>
      </w:pPr>
      <w:r w:rsidRPr="005C7455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Sviluppo di progetto/direzione lavori (definizione BDG/assegnazione ordine/coordinamento avanzamento lavori).</w:t>
      </w:r>
      <w:r w:rsidR="00876B87" w:rsidRPr="005C7455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br/>
      </w:r>
    </w:p>
    <w:p w:rsidR="005C7455" w:rsidRPr="00537158" w:rsidRDefault="005C7455" w:rsidP="005C7455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537158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Requisiti:</w:t>
      </w:r>
    </w:p>
    <w:p w:rsidR="005C7455" w:rsidRPr="00537158" w:rsidRDefault="005C7455" w:rsidP="005C7455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5C7455" w:rsidRPr="004244BD" w:rsidRDefault="005C7455" w:rsidP="005C7455">
      <w:pPr>
        <w:pStyle w:val="Paragrafoelenco"/>
        <w:numPr>
          <w:ilvl w:val="0"/>
          <w:numId w:val="11"/>
        </w:num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4244BD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 xml:space="preserve">Laureando/laureato </w:t>
      </w:r>
      <w:r w:rsidR="00C23B57" w:rsidRPr="00C23B57"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 xml:space="preserve">magistrale in </w:t>
      </w:r>
      <w:r w:rsidR="00343655"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Ingegneria per l'Ambiente e il T</w:t>
      </w:r>
      <w:r w:rsidR="00C23B57" w:rsidRPr="00C23B57"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erritorio</w:t>
      </w:r>
      <w:r w:rsidR="00343655"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 xml:space="preserve">, Ingegneria Civile, Ingegneria </w:t>
      </w:r>
      <w:r w:rsidR="00C23B57" w:rsidRPr="00C23B57"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dei Sistemi Edilizi o in Ingegneria edile-architettura</w:t>
      </w:r>
    </w:p>
    <w:p w:rsidR="005C7455" w:rsidRPr="00537158" w:rsidRDefault="005C7455" w:rsidP="005C7455">
      <w:pPr>
        <w:pStyle w:val="Paragrafoelenco"/>
        <w:numPr>
          <w:ilvl w:val="0"/>
          <w:numId w:val="11"/>
        </w:num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537158">
        <w:rPr>
          <w:rFonts w:ascii="Arial" w:hAnsi="Arial" w:cs="Arial"/>
          <w:color w:val="404040" w:themeColor="text1" w:themeTint="BF"/>
          <w:sz w:val="20"/>
          <w:szCs w:val="20"/>
        </w:rPr>
        <w:t xml:space="preserve">Buona conoscenza della lingua inglese </w:t>
      </w:r>
    </w:p>
    <w:p w:rsidR="005C7455" w:rsidRPr="00537158" w:rsidRDefault="005C7455" w:rsidP="005C7455">
      <w:pPr>
        <w:pStyle w:val="Paragrafoelenco"/>
        <w:numPr>
          <w:ilvl w:val="0"/>
          <w:numId w:val="11"/>
        </w:num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537158">
        <w:rPr>
          <w:rFonts w:ascii="Arial" w:hAnsi="Arial" w:cs="Arial"/>
          <w:color w:val="404040" w:themeColor="text1" w:themeTint="BF"/>
          <w:sz w:val="20"/>
          <w:szCs w:val="20"/>
        </w:rPr>
        <w:t xml:space="preserve">Buona conoscenza del Pacchetto Office </w:t>
      </w:r>
    </w:p>
    <w:p w:rsidR="005C7455" w:rsidRDefault="005C7455" w:rsidP="00537158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</w:p>
    <w:p w:rsidR="005C7455" w:rsidRDefault="005C7455" w:rsidP="00537158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</w:p>
    <w:p w:rsidR="00885FBF" w:rsidRPr="00BB3101" w:rsidRDefault="00876B87" w:rsidP="00537158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Sede di Lavoro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Dalmine (BG)</w:t>
      </w:r>
    </w:p>
    <w:p w:rsidR="00885FBF" w:rsidRPr="002257AB" w:rsidRDefault="00B55F8B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 w:rsidRPr="003C10B0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br/>
      </w:r>
      <w:r w:rsidR="00876B87" w:rsidRPr="002257A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en-US"/>
        </w:rPr>
        <w:t>Tipo Offerta</w:t>
      </w:r>
      <w:r w:rsidR="00885FBF" w:rsidRPr="002257AB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: Stage</w:t>
      </w:r>
      <w:r w:rsidR="00B92F22" w:rsidRPr="002257AB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r w:rsidR="002257AB" w:rsidRPr="002257AB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full-time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Durata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 6 mesi </w:t>
      </w:r>
    </w:p>
    <w:p w:rsidR="00876B87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Rimborso spese mensile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600 euro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Benefit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mensa aziendale gratuita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>La ricerca è rivolta ad entrambi i se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ssi, come da normativa vigente.</w:t>
      </w:r>
    </w:p>
    <w:p w:rsidR="00635C4B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7D4A8A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Ci si può candidare al link di seguito indicato entro il 31.03.2016</w:t>
      </w:r>
    </w:p>
    <w:p w:rsidR="00537158" w:rsidRDefault="00600DDE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Cs/>
          <w:color w:val="002060"/>
          <w:sz w:val="20"/>
          <w:szCs w:val="20"/>
        </w:rPr>
      </w:pPr>
      <w:hyperlink r:id="rId9" w:history="1">
        <w:r w:rsidR="00357A83" w:rsidRPr="00F27FCB">
          <w:rPr>
            <w:rStyle w:val="Collegamentoipertestuale"/>
            <w:rFonts w:ascii="Arial" w:eastAsia="Times New Roman" w:hAnsi="Arial" w:cs="Arial"/>
            <w:bCs/>
            <w:sz w:val="20"/>
            <w:szCs w:val="20"/>
          </w:rPr>
          <w:t>https://performancemanager41.successfactors.com/sfcareer/jobreqcareer?jobId=74842&amp;company=Tenaris&amp;username</w:t>
        </w:r>
      </w:hyperlink>
      <w:r w:rsidR="00537158" w:rsidRPr="00537158">
        <w:rPr>
          <w:rFonts w:ascii="Arial" w:eastAsia="Times New Roman" w:hAnsi="Arial" w:cs="Arial"/>
          <w:bCs/>
          <w:color w:val="002060"/>
          <w:sz w:val="20"/>
          <w:szCs w:val="20"/>
        </w:rPr>
        <w:t xml:space="preserve">= </w:t>
      </w:r>
    </w:p>
    <w:p w:rsidR="007C206E" w:rsidRDefault="007C206E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Cs/>
          <w:color w:val="002060"/>
          <w:sz w:val="20"/>
          <w:szCs w:val="20"/>
        </w:rPr>
      </w:pPr>
      <w:bookmarkStart w:id="0" w:name="_GoBack"/>
      <w:bookmarkEnd w:id="0"/>
    </w:p>
    <w:p w:rsidR="007C206E" w:rsidRPr="00537158" w:rsidRDefault="007C206E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Cs/>
          <w:color w:val="002060"/>
          <w:sz w:val="20"/>
          <w:szCs w:val="20"/>
        </w:rPr>
      </w:pPr>
    </w:p>
    <w:sectPr w:rsidR="007C206E" w:rsidRPr="00537158" w:rsidSect="00B55F8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DE" w:rsidRDefault="00600DDE" w:rsidP="00B017C3">
      <w:pPr>
        <w:spacing w:after="0" w:line="240" w:lineRule="auto"/>
      </w:pPr>
      <w:r>
        <w:separator/>
      </w:r>
    </w:p>
  </w:endnote>
  <w:endnote w:type="continuationSeparator" w:id="0">
    <w:p w:rsidR="00600DDE" w:rsidRDefault="00600DDE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DE" w:rsidRDefault="00600DDE" w:rsidP="00B017C3">
      <w:pPr>
        <w:spacing w:after="0" w:line="240" w:lineRule="auto"/>
      </w:pPr>
      <w:r>
        <w:separator/>
      </w:r>
    </w:p>
  </w:footnote>
  <w:footnote w:type="continuationSeparator" w:id="0">
    <w:p w:rsidR="00600DDE" w:rsidRDefault="00600DDE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FC7"/>
    <w:multiLevelType w:val="hybridMultilevel"/>
    <w:tmpl w:val="236C6ED0"/>
    <w:lvl w:ilvl="0" w:tplc="B79A04B6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62507B"/>
    <w:multiLevelType w:val="hybridMultilevel"/>
    <w:tmpl w:val="1E1CA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6B4C"/>
    <w:multiLevelType w:val="hybridMultilevel"/>
    <w:tmpl w:val="4854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C4E19"/>
    <w:multiLevelType w:val="hybridMultilevel"/>
    <w:tmpl w:val="90D4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74AF5"/>
    <w:multiLevelType w:val="hybridMultilevel"/>
    <w:tmpl w:val="A61857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1930A4"/>
    <w:rsid w:val="002257AB"/>
    <w:rsid w:val="00234559"/>
    <w:rsid w:val="00261963"/>
    <w:rsid w:val="00312E03"/>
    <w:rsid w:val="00343655"/>
    <w:rsid w:val="00357A83"/>
    <w:rsid w:val="003C10B0"/>
    <w:rsid w:val="004244BD"/>
    <w:rsid w:val="004B492A"/>
    <w:rsid w:val="004D0C67"/>
    <w:rsid w:val="00537158"/>
    <w:rsid w:val="005959C4"/>
    <w:rsid w:val="005A58B9"/>
    <w:rsid w:val="005C7455"/>
    <w:rsid w:val="00600DDE"/>
    <w:rsid w:val="00610A6F"/>
    <w:rsid w:val="00635C4B"/>
    <w:rsid w:val="006E295E"/>
    <w:rsid w:val="00720485"/>
    <w:rsid w:val="00745BE2"/>
    <w:rsid w:val="00774B72"/>
    <w:rsid w:val="007C206E"/>
    <w:rsid w:val="007D4A8A"/>
    <w:rsid w:val="007F3551"/>
    <w:rsid w:val="00843E74"/>
    <w:rsid w:val="00852F94"/>
    <w:rsid w:val="008606E4"/>
    <w:rsid w:val="00876B87"/>
    <w:rsid w:val="00885FBF"/>
    <w:rsid w:val="008E5CB2"/>
    <w:rsid w:val="009F1D74"/>
    <w:rsid w:val="00A43A5B"/>
    <w:rsid w:val="00B017C3"/>
    <w:rsid w:val="00B55F8B"/>
    <w:rsid w:val="00B705DD"/>
    <w:rsid w:val="00B92F22"/>
    <w:rsid w:val="00BB3101"/>
    <w:rsid w:val="00C23B57"/>
    <w:rsid w:val="00C43D10"/>
    <w:rsid w:val="00D215C6"/>
    <w:rsid w:val="00D545EC"/>
    <w:rsid w:val="00E335F8"/>
    <w:rsid w:val="00F006CC"/>
    <w:rsid w:val="00F6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EA05D-37DA-4D43-AB77-CCC2812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72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30523">
                                  <w:marLeft w:val="195"/>
                                  <w:marRight w:val="1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10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2092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2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9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30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74842&amp;company=Tenaris&amp;usern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212B-5375-4607-8682-2BA07506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AMM-P0235</cp:lastModifiedBy>
  <cp:revision>4</cp:revision>
  <dcterms:created xsi:type="dcterms:W3CDTF">2016-02-02T14:27:00Z</dcterms:created>
  <dcterms:modified xsi:type="dcterms:W3CDTF">2016-02-02T14:38:00Z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