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2F1" w:rsidRPr="00EA42F1" w:rsidRDefault="00EA42F1" w:rsidP="00EA42F1">
      <w:pPr>
        <w:ind w:left="2832" w:firstLine="708"/>
        <w:rPr>
          <w:sz w:val="56"/>
          <w:szCs w:val="56"/>
        </w:rPr>
      </w:pPr>
      <w:r w:rsidRPr="00EA42F1">
        <w:rPr>
          <w:noProof/>
          <w:sz w:val="56"/>
          <w:szCs w:val="56"/>
          <w:lang w:eastAsia="it-IT"/>
        </w:rPr>
        <w:drawing>
          <wp:inline distT="0" distB="0" distL="0" distR="0" wp14:anchorId="69DA61D1" wp14:editId="79E78A68">
            <wp:extent cx="866692" cy="866692"/>
            <wp:effectExtent l="0" t="0" r="0" b="0"/>
            <wp:docPr id="1" name="Picture 1" descr="C:\Users\valentinis\Desktop\Recruiting\images[8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ntinis\Desktop\Recruiting\images[8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EDE" w:rsidRDefault="00A560AF">
      <w:r w:rsidRPr="00335DAC">
        <w:t>NTT DATA è il partner globale per l’innovazione IT. Con sede a Tokyo, opera in oltre 35 Paesi ed è la sesta società IT a livello mondiale, fornendo servizi professionali di valore, dalla consulenza allo sviluppo dei sistemi, fino all’outsourcing. In Italia i principali settori di mercato sono: Assicurazioni, Difesa, Energy, Istituzioni Finanziarie, Manufacturing, Media, Pubblica Amministrazione, Retail,</w:t>
      </w:r>
      <w:r w:rsidR="00005EDE">
        <w:t xml:space="preserve"> Telecomunicazioni, Trasporti. </w:t>
      </w:r>
    </w:p>
    <w:p w:rsidR="00A560AF" w:rsidRDefault="0037765A">
      <w:r>
        <w:t>U</w:t>
      </w:r>
      <w:r w:rsidR="00A560AF" w:rsidRPr="00335DAC">
        <w:t>na realtà in cui gli elementi della cultura giapponese si sposano con quelli europei, creando un ambiente multiculturale, dove perfezione, tecnologia, collaborazione si amalgamano perfettamente</w:t>
      </w:r>
      <w:r w:rsidR="00A560AF">
        <w:t>.</w:t>
      </w:r>
    </w:p>
    <w:p w:rsidR="00111E63" w:rsidRDefault="00111E63" w:rsidP="0037765A">
      <w:pPr>
        <w:spacing w:after="0" w:line="240" w:lineRule="auto"/>
      </w:pPr>
      <w:r>
        <w:t>I ruoli d’inserimento sono principalmente:</w:t>
      </w:r>
    </w:p>
    <w:p w:rsidR="00111E63" w:rsidRDefault="00111E63" w:rsidP="0037765A">
      <w:pPr>
        <w:pStyle w:val="Paragrafoelenco"/>
        <w:numPr>
          <w:ilvl w:val="0"/>
          <w:numId w:val="1"/>
        </w:numPr>
        <w:spacing w:after="0" w:line="240" w:lineRule="auto"/>
      </w:pPr>
      <w:r>
        <w:t>Business Consultant (consulenza, progettazione ed implementazione di strategie e processi di business)</w:t>
      </w:r>
      <w:r w:rsidR="00D770D8">
        <w:t xml:space="preserve"> posti 10</w:t>
      </w:r>
    </w:p>
    <w:p w:rsidR="00111E63" w:rsidRDefault="00111E63" w:rsidP="0037765A">
      <w:pPr>
        <w:pStyle w:val="Paragrafoelenco"/>
        <w:numPr>
          <w:ilvl w:val="0"/>
          <w:numId w:val="1"/>
        </w:numPr>
        <w:spacing w:after="0" w:line="240" w:lineRule="auto"/>
      </w:pPr>
      <w:r>
        <w:t>Technical Consultant (definizione delle architetture, progettazione, sviluppo, implementazione di Sistemi IT</w:t>
      </w:r>
      <w:r w:rsidR="00005EDE">
        <w:t>)</w:t>
      </w:r>
      <w:r w:rsidR="00D770D8">
        <w:t xml:space="preserve"> posti 10</w:t>
      </w:r>
    </w:p>
    <w:p w:rsidR="00111E63" w:rsidRDefault="00111E63" w:rsidP="0037765A">
      <w:pPr>
        <w:pStyle w:val="Paragrafoelenco"/>
        <w:spacing w:after="0" w:line="240" w:lineRule="auto"/>
      </w:pPr>
    </w:p>
    <w:p w:rsidR="00111E63" w:rsidRDefault="00111E63" w:rsidP="0037765A">
      <w:pPr>
        <w:spacing w:after="0" w:line="240" w:lineRule="auto"/>
      </w:pPr>
      <w:r>
        <w:t>Le aree principali nelle quali potrai fare esperienza sono:</w:t>
      </w:r>
    </w:p>
    <w:p w:rsidR="00111E63" w:rsidRDefault="00111E63" w:rsidP="0037765A">
      <w:pPr>
        <w:pStyle w:val="Paragrafoelenco"/>
        <w:spacing w:after="0" w:line="240" w:lineRule="auto"/>
      </w:pPr>
    </w:p>
    <w:p w:rsidR="00111E63" w:rsidRDefault="00111E63" w:rsidP="0037765A">
      <w:pPr>
        <w:pStyle w:val="Paragrafoelenco"/>
        <w:spacing w:after="0" w:line="240" w:lineRule="auto"/>
      </w:pPr>
      <w:r>
        <w:t xml:space="preserve">Business Intelligence, Big Data, </w:t>
      </w:r>
      <w:proofErr w:type="spellStart"/>
      <w:r>
        <w:t>Datawarehouse</w:t>
      </w:r>
      <w:proofErr w:type="spellEnd"/>
    </w:p>
    <w:p w:rsidR="00111E63" w:rsidRDefault="00111E63" w:rsidP="0037765A">
      <w:pPr>
        <w:pStyle w:val="Paragrafoelenco"/>
        <w:spacing w:after="0" w:line="240" w:lineRule="auto"/>
      </w:pPr>
      <w:r>
        <w:t>Sicurezza Informatica</w:t>
      </w:r>
    </w:p>
    <w:p w:rsidR="00111E63" w:rsidRDefault="00111E63" w:rsidP="0037765A">
      <w:pPr>
        <w:pStyle w:val="Paragrafoelenco"/>
        <w:spacing w:after="0" w:line="240" w:lineRule="auto"/>
      </w:pPr>
      <w:r>
        <w:t>Sviluppo web e Mobile</w:t>
      </w:r>
    </w:p>
    <w:p w:rsidR="00111E63" w:rsidRDefault="00111E63" w:rsidP="0037765A">
      <w:pPr>
        <w:pStyle w:val="Paragrafoelenco"/>
        <w:spacing w:after="0" w:line="240" w:lineRule="auto"/>
      </w:pPr>
      <w:r>
        <w:t>Visual Design &amp; User Experience</w:t>
      </w:r>
    </w:p>
    <w:p w:rsidR="00111E63" w:rsidRDefault="00111E63" w:rsidP="0037765A">
      <w:pPr>
        <w:pStyle w:val="Paragrafoelenco"/>
        <w:spacing w:after="0" w:line="240" w:lineRule="auto"/>
      </w:pPr>
      <w:r>
        <w:t>Consulenza IT</w:t>
      </w:r>
    </w:p>
    <w:p w:rsidR="00005EDE" w:rsidRDefault="00D770D8" w:rsidP="00D770D8">
      <w:r>
        <w:t>Requisiti:</w:t>
      </w:r>
    </w:p>
    <w:p w:rsidR="00D770D8" w:rsidRDefault="00005EDE" w:rsidP="0037765A">
      <w:pPr>
        <w:pStyle w:val="Paragrafoelenco"/>
        <w:numPr>
          <w:ilvl w:val="0"/>
          <w:numId w:val="3"/>
        </w:numPr>
        <w:spacing w:after="0" w:line="240" w:lineRule="auto"/>
        <w:ind w:hanging="357"/>
      </w:pPr>
      <w:r>
        <w:t>laureati e neolaureati in ingegneria informatica, ingegneria delle telecomuni</w:t>
      </w:r>
      <w:r w:rsidR="0037765A">
        <w:t xml:space="preserve">cazioni, ingegneria gestionale </w:t>
      </w:r>
      <w:r>
        <w:t>(corso di laurea triennale e/o magistrale);</w:t>
      </w:r>
    </w:p>
    <w:p w:rsidR="00D770D8" w:rsidRPr="00D770D8" w:rsidRDefault="00D770D8" w:rsidP="0037765A">
      <w:pPr>
        <w:numPr>
          <w:ilvl w:val="0"/>
          <w:numId w:val="2"/>
        </w:numPr>
        <w:spacing w:after="0" w:line="240" w:lineRule="auto"/>
        <w:ind w:hanging="357"/>
        <w:rPr>
          <w:rFonts w:eastAsiaTheme="minorHAnsi"/>
          <w:lang w:eastAsia="en-US"/>
        </w:rPr>
      </w:pPr>
      <w:r w:rsidRPr="00D770D8">
        <w:rPr>
          <w:rFonts w:eastAsiaTheme="minorHAnsi"/>
          <w:lang w:eastAsia="en-US"/>
        </w:rPr>
        <w:t xml:space="preserve">Buona conoscenza </w:t>
      </w:r>
      <w:proofErr w:type="gramStart"/>
      <w:r w:rsidRPr="00D770D8">
        <w:rPr>
          <w:rFonts w:eastAsiaTheme="minorHAnsi"/>
          <w:lang w:eastAsia="en-US"/>
        </w:rPr>
        <w:t>e</w:t>
      </w:r>
      <w:proofErr w:type="gramEnd"/>
      <w:r w:rsidRPr="00D770D8">
        <w:rPr>
          <w:rFonts w:eastAsiaTheme="minorHAnsi"/>
          <w:lang w:eastAsia="en-US"/>
        </w:rPr>
        <w:t xml:space="preserve"> di uno o più dei seguenti linguaggi di programmazione: java, C++, JSP, C#, ASP.NET.</w:t>
      </w:r>
    </w:p>
    <w:p w:rsidR="00D770D8" w:rsidRPr="00D770D8" w:rsidRDefault="00D770D8" w:rsidP="0037765A">
      <w:pPr>
        <w:numPr>
          <w:ilvl w:val="0"/>
          <w:numId w:val="2"/>
        </w:numPr>
        <w:spacing w:after="0" w:line="240" w:lineRule="auto"/>
        <w:ind w:hanging="357"/>
        <w:rPr>
          <w:rFonts w:eastAsiaTheme="minorHAnsi"/>
          <w:lang w:eastAsia="en-US"/>
        </w:rPr>
      </w:pPr>
      <w:r w:rsidRPr="00D770D8">
        <w:rPr>
          <w:rFonts w:eastAsiaTheme="minorHAnsi"/>
          <w:lang w:eastAsia="en-US"/>
        </w:rPr>
        <w:t>Buona conoscenza della lingua inglese.</w:t>
      </w:r>
    </w:p>
    <w:p w:rsidR="00D770D8" w:rsidRPr="00D770D8" w:rsidRDefault="00D770D8" w:rsidP="0037765A">
      <w:pPr>
        <w:numPr>
          <w:ilvl w:val="0"/>
          <w:numId w:val="2"/>
        </w:numPr>
        <w:spacing w:after="0" w:line="240" w:lineRule="auto"/>
        <w:ind w:hanging="357"/>
        <w:rPr>
          <w:rFonts w:eastAsiaTheme="minorHAnsi"/>
          <w:lang w:eastAsia="en-US"/>
        </w:rPr>
      </w:pPr>
      <w:r w:rsidRPr="00D770D8">
        <w:rPr>
          <w:rFonts w:eastAsiaTheme="minorHAnsi"/>
          <w:lang w:eastAsia="en-US"/>
        </w:rPr>
        <w:t>Buona conoscenza di Oracle, SQL/Server, PL/SQL, TSQL.</w:t>
      </w:r>
    </w:p>
    <w:p w:rsidR="0037765A" w:rsidRDefault="0037765A" w:rsidP="00D770D8"/>
    <w:p w:rsidR="0037765A" w:rsidRDefault="0037765A" w:rsidP="00D770D8">
      <w:r>
        <w:t>Tipologia contrattuale:</w:t>
      </w:r>
    </w:p>
    <w:p w:rsidR="00D770D8" w:rsidRDefault="00D770D8" w:rsidP="00D770D8">
      <w:r>
        <w:t xml:space="preserve">Dopo </w:t>
      </w:r>
      <w:proofErr w:type="gramStart"/>
      <w:r>
        <w:t>una stage</w:t>
      </w:r>
      <w:proofErr w:type="gramEnd"/>
      <w:r>
        <w:t xml:space="preserve"> di tre mesi è previsto un inserimento con contratto a tempo indeterminato.</w:t>
      </w:r>
    </w:p>
    <w:p w:rsidR="00111E63" w:rsidRDefault="00111E63" w:rsidP="0037765A">
      <w:r>
        <w:t>Sede di lavoro: Milano e Roma</w:t>
      </w:r>
    </w:p>
    <w:p w:rsidR="00F438A1" w:rsidRDefault="00F438A1" w:rsidP="0037765A">
      <w:r>
        <w:t xml:space="preserve">Per candidarsi: è sufficiente mandare il proprio cv aggiornato a : </w:t>
      </w:r>
      <w:hyperlink r:id="rId6" w:history="1">
        <w:r w:rsidRPr="00D82A3E">
          <w:rPr>
            <w:rStyle w:val="Collegamentoipertestuale"/>
          </w:rPr>
          <w:t>candidaturevt@nttdata.com</w:t>
        </w:r>
      </w:hyperlink>
      <w:r>
        <w:t xml:space="preserve"> entro</w:t>
      </w:r>
    </w:p>
    <w:p w:rsidR="00F438A1" w:rsidRDefault="00F438A1" w:rsidP="00B6772F">
      <w:r>
        <w:t xml:space="preserve">Il 10 giugno 2016 inserendo in oggetto “Rif. Contatto Ufficio </w:t>
      </w:r>
      <w:proofErr w:type="spellStart"/>
      <w:r>
        <w:t>Placement</w:t>
      </w:r>
      <w:proofErr w:type="spellEnd"/>
      <w:r>
        <w:t xml:space="preserve"> Politecnico di Bari”.</w:t>
      </w:r>
    </w:p>
    <w:p w:rsidR="00F438A1" w:rsidRDefault="00F438A1" w:rsidP="0037765A">
      <w:bookmarkStart w:id="0" w:name="_GoBack"/>
      <w:bookmarkEnd w:id="0"/>
      <w:r>
        <w:t xml:space="preserve">Il CV dovrà contenere l’autorizzazione al trattamento dei dati personali ai sensi del D. </w:t>
      </w:r>
      <w:proofErr w:type="spellStart"/>
      <w:r>
        <w:t>Lgs.n</w:t>
      </w:r>
      <w:proofErr w:type="spellEnd"/>
      <w:r>
        <w:t>.  196/2003 ed attestazione di veridicità ai sensi del DPR n. 445/2000.Il presente annuncio è rivolto ad ambo i sessi, ai sensi della normativa vigente.</w:t>
      </w:r>
    </w:p>
    <w:sectPr w:rsidR="00F438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244BA"/>
    <w:multiLevelType w:val="multilevel"/>
    <w:tmpl w:val="CD02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8D173C"/>
    <w:multiLevelType w:val="hybridMultilevel"/>
    <w:tmpl w:val="F6AA92B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76A85A69"/>
    <w:multiLevelType w:val="hybridMultilevel"/>
    <w:tmpl w:val="86469478"/>
    <w:lvl w:ilvl="0" w:tplc="251C231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9E"/>
    <w:rsid w:val="00005EDE"/>
    <w:rsid w:val="000B0E9E"/>
    <w:rsid w:val="00111E63"/>
    <w:rsid w:val="0037765A"/>
    <w:rsid w:val="009950A4"/>
    <w:rsid w:val="00A560AF"/>
    <w:rsid w:val="00B6772F"/>
    <w:rsid w:val="00D72ED1"/>
    <w:rsid w:val="00D76AEE"/>
    <w:rsid w:val="00D770D8"/>
    <w:rsid w:val="00EA42F1"/>
    <w:rsid w:val="00F4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AB57A"/>
  <w15:docId w15:val="{9F082737-494A-4A64-A10A-3174D10B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1E6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2F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438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ndidaturevt@nttdat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Sabrina</dc:creator>
  <cp:lastModifiedBy>AMM-P0363</cp:lastModifiedBy>
  <cp:revision>3</cp:revision>
  <dcterms:created xsi:type="dcterms:W3CDTF">2016-03-03T09:37:00Z</dcterms:created>
  <dcterms:modified xsi:type="dcterms:W3CDTF">2016-03-03T09:44:00Z</dcterms:modified>
</cp:coreProperties>
</file>