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8D" w:rsidRDefault="00FF3E8D" w:rsidP="00FD37C8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</w:pPr>
    </w:p>
    <w:p w:rsidR="00617609" w:rsidRDefault="00617609" w:rsidP="00FD37C8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2762250" cy="695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7C8" w:rsidRDefault="00FD37C8" w:rsidP="00FD37C8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proofErr w:type="spellStart"/>
      <w:r w:rsidRPr="00FD37C8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MerMec</w:t>
      </w:r>
      <w:proofErr w:type="spellEnd"/>
      <w:r w:rsidRPr="00FD37C8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Group</w:t>
      </w:r>
      <w:r w:rsidR="00C77300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(Società</w:t>
      </w:r>
      <w:r w:rsidRPr="00FD37C8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leader 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in ambito </w:t>
      </w:r>
      <w:proofErr w:type="spellStart"/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worldwide</w:t>
      </w:r>
      <w:proofErr w:type="spellEnd"/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n</w:t>
      </w:r>
      <w:r w:rsidRPr="00FD37C8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ella fornitura di sistemi per la diagnostica ferroviaria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)</w:t>
      </w:r>
      <w:r w:rsidRPr="00FD37C8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in collaborazione con </w:t>
      </w:r>
      <w:proofErr w:type="spellStart"/>
      <w:r w:rsidR="00C77300"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Ifoa</w:t>
      </w:r>
      <w:proofErr w:type="spellEnd"/>
      <w:r w:rsidR="00C77300"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Bari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, </w:t>
      </w:r>
      <w:r w:rsidRPr="00FD37C8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ricerca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C77300"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10 neo laureati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FF3E8D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magistrali in </w:t>
      </w:r>
      <w:r w:rsidR="00C77300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Ingegneria </w:t>
      </w:r>
      <w:r w:rsidR="00491B94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Elettronica, I</w:t>
      </w:r>
      <w:r w:rsidR="00C77300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nformatica</w:t>
      </w:r>
      <w:r w:rsidR="00491B94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e</w:t>
      </w:r>
      <w:r w:rsidR="00FF3E8D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491B94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d</w:t>
      </w:r>
      <w:r w:rsidR="00FF3E8D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ell’</w:t>
      </w:r>
      <w:r w:rsidR="00491B94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A</w:t>
      </w:r>
      <w:r w:rsidR="00C77300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utomazione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per attività formazione in ambito </w:t>
      </w:r>
      <w:r w:rsidR="00531F0A"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sviluppo software .NET</w:t>
      </w:r>
      <w:r w:rsid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.</w:t>
      </w:r>
    </w:p>
    <w:p w:rsidR="00491B94" w:rsidRDefault="00491B94" w:rsidP="00724FDE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C77300" w:rsidRDefault="00724FDE" w:rsidP="00724FDE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L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</w:t>
      </w: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risors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,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dopo un periodo di formazione in aula di 210 ore, svolgeranno un tirocinio formativo aziendale finalizzato all</w:t>
      </w:r>
      <w:r w:rsidR="00C77300">
        <w:rPr>
          <w:rFonts w:ascii="'Times New Roman'" w:eastAsia="Times New Roman" w:hAnsi="'Times New Roman'" w:cs="Arial" w:hint="eastAsia"/>
          <w:color w:val="000000"/>
          <w:sz w:val="24"/>
          <w:szCs w:val="24"/>
          <w:lang w:eastAsia="it-IT"/>
        </w:rPr>
        <w:t>’</w:t>
      </w:r>
      <w:r w:rsidR="00C7730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inserimento lavorativo.</w:t>
      </w:r>
    </w:p>
    <w:p w:rsidR="00491B94" w:rsidRDefault="00491B94" w:rsidP="00724FDE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531F0A" w:rsidRDefault="008C05BE" w:rsidP="008C05BE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Rappresenterà</w:t>
      </w:r>
      <w:r w:rsidR="00144726" w:rsidRPr="00491B9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titolo preferenziale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:</w:t>
      </w:r>
    </w:p>
    <w:p w:rsidR="00491B94" w:rsidRDefault="00491B94" w:rsidP="008C05BE">
      <w:pPr>
        <w:shd w:val="clear" w:color="auto" w:fill="FFFFFF"/>
        <w:spacing w:after="0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491B94" w:rsidRPr="00491B94" w:rsidRDefault="00491B94" w:rsidP="00491B94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- </w:t>
      </w:r>
      <w:r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voto di laurea non inferiore a 107/110</w:t>
      </w: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;</w:t>
      </w:r>
    </w:p>
    <w:p w:rsidR="00491B94" w:rsidRDefault="00491B94" w:rsidP="00491B94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aver conseguito la laurea magistrale entro i termini previsti dal proprio programma di studi;</w:t>
      </w:r>
    </w:p>
    <w:p w:rsidR="00491B94" w:rsidRDefault="00491B94" w:rsidP="00491B94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eventuali esperienze all</w:t>
      </w:r>
      <w:r>
        <w:rPr>
          <w:rFonts w:ascii="'Times New Roman'" w:eastAsia="Times New Roman" w:hAnsi="'Times New Roman'" w:cs="Arial" w:hint="eastAsia"/>
          <w:color w:val="000000"/>
          <w:sz w:val="24"/>
          <w:szCs w:val="24"/>
          <w:lang w:eastAsia="it-IT"/>
        </w:rPr>
        <w:t>’</w:t>
      </w: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estero;</w:t>
      </w:r>
    </w:p>
    <w:p w:rsidR="00491B94" w:rsidRDefault="00491B94" w:rsidP="00491B94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buona conoscenza della lingua inglese;</w:t>
      </w:r>
    </w:p>
    <w:p w:rsidR="008C05BE" w:rsidRDefault="00491B94" w:rsidP="00E973FF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- aver maturato </w:t>
      </w:r>
      <w:r w:rsidR="008C05BE"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esperienza </w:t>
      </w:r>
      <w:r w:rsidR="00531F0A"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(</w:t>
      </w:r>
      <w:r w:rsidR="008C05BE"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universitaria e non</w:t>
      </w:r>
      <w:r w:rsidR="00531F0A"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)</w:t>
      </w:r>
      <w:r w:rsidR="008C05BE" w:rsidRP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in:</w:t>
      </w:r>
    </w:p>
    <w:p w:rsidR="00E973FF" w:rsidRDefault="00E973FF" w:rsidP="00E973FF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E973FF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a</w:t>
      </w:r>
      <w:r w:rsidR="00504DC4" w:rsidRPr="00724FD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mbienti di sviluppo Microsoft</w:t>
      </w:r>
      <w:r w:rsidR="00504DC4" w:rsidRPr="008C05BE" w:rsidDel="00EA3FE0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(programmazione C# e </w:t>
      </w:r>
      <w:r w:rsidR="00531F0A">
        <w:rPr>
          <w:rFonts w:ascii="'Times New Roman'" w:eastAsia="Times New Roman" w:hAnsi="'Times New Roman'" w:cs="Arial" w:hint="eastAsia"/>
          <w:color w:val="000000"/>
          <w:sz w:val="24"/>
          <w:szCs w:val="24"/>
          <w:lang w:eastAsia="it-IT"/>
        </w:rPr>
        <w:t>frame work</w:t>
      </w:r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.net (con preferibile conoscenza di </w:t>
      </w:r>
      <w:proofErr w:type="gramStart"/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WCF  e</w:t>
      </w:r>
      <w:proofErr w:type="gramEnd"/>
      <w:r w:rsidR="00531F0A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WPF)</w:t>
      </w:r>
    </w:p>
    <w:p w:rsidR="00491B94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l</w:t>
      </w:r>
      <w:r w:rsidR="00504DC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inguaggi 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C++</w:t>
      </w:r>
      <w:r w:rsid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/CLI</w:t>
      </w: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Programmazione in Multithreading</w:t>
      </w:r>
    </w:p>
    <w:p w:rsidR="00491B94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e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laborazione dati e segnali complessi (immagini, audio, 3D)</w:t>
      </w:r>
    </w:p>
    <w:p w:rsidR="00491B94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p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rogetti complessi (che integrino più applicativi e/o componenti)</w:t>
      </w:r>
    </w:p>
    <w:p w:rsidR="00491B94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i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nterfacciamento a sensori/telecamere (campionamento, trattamento)</w:t>
      </w:r>
    </w:p>
    <w:p w:rsidR="008C05BE" w:rsidRDefault="00491B94" w:rsidP="00E973FF">
      <w:pPr>
        <w:pStyle w:val="Paragrafoelenco"/>
        <w:shd w:val="clear" w:color="auto" w:fill="FFFFFF"/>
        <w:ind w:left="709" w:hanging="142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- u</w:t>
      </w:r>
      <w:r w:rsidR="008C05BE" w:rsidRPr="008C05BE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so di strumentazione elettronica di laboratorio (Oscilloscopio, tester, saldatore, generatore di segnali etc.).</w:t>
      </w:r>
    </w:p>
    <w:p w:rsidR="00724FDE" w:rsidRDefault="00724FDE" w:rsidP="00E973FF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724FDE" w:rsidRDefault="00724FDE" w:rsidP="00E973FF">
      <w:pPr>
        <w:pStyle w:val="Paragrafoelenco"/>
        <w:shd w:val="clear" w:color="auto" w:fill="FFFFFF"/>
        <w:ind w:left="0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 w:rsidRPr="00E63B61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Sede di lavoro: Monopoli (Ba)</w:t>
      </w:r>
      <w:r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.</w:t>
      </w:r>
    </w:p>
    <w:p w:rsidR="008C05BE" w:rsidRDefault="008C05BE" w:rsidP="00E63B61">
      <w:pPr>
        <w:shd w:val="clear" w:color="auto" w:fill="FFFFFF"/>
        <w:spacing w:after="125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491B94" w:rsidRPr="00F937B4" w:rsidRDefault="003357A2" w:rsidP="00E63B61">
      <w:pPr>
        <w:shd w:val="clear" w:color="auto" w:fill="FFFFFF"/>
        <w:spacing w:after="125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Gli interessati sono pregati di inviare un </w:t>
      </w:r>
      <w:r w:rsidR="00E973FF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cv</w:t>
      </w:r>
      <w:r w:rsidR="00B92B57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E973FF"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dettagliato </w:t>
      </w:r>
      <w:r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con l’autorizzazione al trattamento dei dati personali (D. </w:t>
      </w:r>
      <w:proofErr w:type="spellStart"/>
      <w:r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Lgs</w:t>
      </w:r>
      <w:proofErr w:type="spellEnd"/>
      <w:r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. 196/2003)</w:t>
      </w:r>
      <w:r w:rsidR="00491B9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</w:t>
      </w:r>
      <w:r w:rsidR="00FF3E8D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ed attestazione di veridicità ai sensi del DPR n.445/2000 </w:t>
      </w:r>
      <w:r w:rsidR="00491B94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al seguente indirizzo e-mail:</w:t>
      </w:r>
    </w:p>
    <w:p w:rsidR="003357A2" w:rsidRDefault="00F937B4" w:rsidP="00E63B61">
      <w:pPr>
        <w:shd w:val="clear" w:color="auto" w:fill="FFFFFF"/>
        <w:spacing w:after="125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hyperlink r:id="rId7" w:history="1">
        <w:r w:rsidR="00491B94" w:rsidRPr="00F937B4">
          <w:rPr>
            <w:rStyle w:val="Collegamentoipertestuale"/>
            <w:rFonts w:ascii="'Times New Roman'" w:eastAsia="Times New Roman" w:hAnsi="'Times New Roman'" w:cs="Arial"/>
            <w:b/>
            <w:sz w:val="24"/>
            <w:szCs w:val="24"/>
            <w:lang w:eastAsia="it-IT"/>
          </w:rPr>
          <w:t>MG_Career@mermecgroup.com</w:t>
        </w:r>
      </w:hyperlink>
      <w:r w:rsidR="00491B94" w:rsidRPr="00F937B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– rif. </w:t>
      </w:r>
      <w:proofErr w:type="spellStart"/>
      <w:r w:rsidR="00491B94" w:rsidRPr="00F937B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>MerMec</w:t>
      </w:r>
      <w:proofErr w:type="spellEnd"/>
      <w:r w:rsidR="00491B94" w:rsidRPr="00F937B4">
        <w:rPr>
          <w:rFonts w:ascii="'Times New Roman'" w:eastAsia="Times New Roman" w:hAnsi="'Times New Roman'" w:cs="Arial"/>
          <w:b/>
          <w:color w:val="000000"/>
          <w:sz w:val="24"/>
          <w:szCs w:val="24"/>
          <w:lang w:eastAsia="it-IT"/>
        </w:rPr>
        <w:t xml:space="preserve"> Accademy</w:t>
      </w:r>
      <w:r w:rsidR="00FF3E8D" w:rsidRPr="00F937B4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 entro il </w:t>
      </w:r>
      <w:r w:rsidR="00617609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>12/02/2016</w:t>
      </w:r>
      <w:bookmarkStart w:id="0" w:name="_GoBack"/>
      <w:bookmarkEnd w:id="0"/>
    </w:p>
    <w:p w:rsidR="00491B94" w:rsidRDefault="00491B94" w:rsidP="00E63B61">
      <w:pPr>
        <w:shd w:val="clear" w:color="auto" w:fill="FFFFFF"/>
        <w:spacing w:after="125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</w:p>
    <w:p w:rsidR="00491B94" w:rsidRDefault="00491B94" w:rsidP="00491B94">
      <w:pPr>
        <w:shd w:val="clear" w:color="auto" w:fill="FFFFFF"/>
        <w:spacing w:after="125" w:line="240" w:lineRule="auto"/>
        <w:jc w:val="both"/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</w:pPr>
      <w:r w:rsidRPr="003357A2">
        <w:rPr>
          <w:rFonts w:ascii="'Times New Roman'" w:eastAsia="Times New Roman" w:hAnsi="'Times New Roman'" w:cs="Arial"/>
          <w:color w:val="000000"/>
          <w:sz w:val="24"/>
          <w:szCs w:val="24"/>
          <w:lang w:eastAsia="it-IT"/>
        </w:rPr>
        <w:t xml:space="preserve">La selezione è rivolta a persone di entrambi i sessi (L. 903/77). </w:t>
      </w:r>
    </w:p>
    <w:p w:rsidR="00491B94" w:rsidRPr="003357A2" w:rsidRDefault="00491B94" w:rsidP="00E63B61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it-IT"/>
        </w:rPr>
      </w:pPr>
    </w:p>
    <w:p w:rsidR="008C05BE" w:rsidRDefault="008C05BE" w:rsidP="008C05BE"/>
    <w:p w:rsidR="00434EF8" w:rsidRDefault="00434EF8"/>
    <w:sectPr w:rsidR="00434EF8" w:rsidSect="00484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415E5"/>
    <w:multiLevelType w:val="hybridMultilevel"/>
    <w:tmpl w:val="640C90D2"/>
    <w:lvl w:ilvl="0" w:tplc="30187C9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3E7"/>
    <w:multiLevelType w:val="hybridMultilevel"/>
    <w:tmpl w:val="C9289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357A2"/>
    <w:rsid w:val="00061B1B"/>
    <w:rsid w:val="00144726"/>
    <w:rsid w:val="002E75FB"/>
    <w:rsid w:val="003357A2"/>
    <w:rsid w:val="003A1154"/>
    <w:rsid w:val="003A7554"/>
    <w:rsid w:val="00434EF8"/>
    <w:rsid w:val="00484EC3"/>
    <w:rsid w:val="00491B94"/>
    <w:rsid w:val="00504DC4"/>
    <w:rsid w:val="00531F0A"/>
    <w:rsid w:val="00582A2B"/>
    <w:rsid w:val="005844AE"/>
    <w:rsid w:val="00590E04"/>
    <w:rsid w:val="00617609"/>
    <w:rsid w:val="006676F4"/>
    <w:rsid w:val="006D2FDF"/>
    <w:rsid w:val="006F4414"/>
    <w:rsid w:val="00724FDE"/>
    <w:rsid w:val="008641B2"/>
    <w:rsid w:val="008C05BE"/>
    <w:rsid w:val="009E6ED3"/>
    <w:rsid w:val="00A62F30"/>
    <w:rsid w:val="00B92B57"/>
    <w:rsid w:val="00BA2688"/>
    <w:rsid w:val="00BB6DD0"/>
    <w:rsid w:val="00C64706"/>
    <w:rsid w:val="00C77300"/>
    <w:rsid w:val="00DD4A2E"/>
    <w:rsid w:val="00DE31A9"/>
    <w:rsid w:val="00E6036D"/>
    <w:rsid w:val="00E63B61"/>
    <w:rsid w:val="00E8491E"/>
    <w:rsid w:val="00E973FF"/>
    <w:rsid w:val="00EA3FE0"/>
    <w:rsid w:val="00ED7C27"/>
    <w:rsid w:val="00F937B4"/>
    <w:rsid w:val="00FD37C8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3FDA-DFE4-4E22-B3AD-A16C621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E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B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EF8"/>
    <w:pPr>
      <w:spacing w:after="0" w:line="240" w:lineRule="auto"/>
      <w:ind w:left="720"/>
    </w:pPr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2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339">
                          <w:marLeft w:val="0"/>
                          <w:marRight w:val="63"/>
                          <w:marTop w:val="2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998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985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  <w:divsChild>
                    <w:div w:id="293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4872">
                              <w:marLeft w:val="0"/>
                              <w:marRight w:val="0"/>
                              <w:marTop w:val="25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1099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2398">
                                      <w:marLeft w:val="50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47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43665">
                                      <w:marLeft w:val="50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863770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15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0138">
                          <w:marLeft w:val="125"/>
                          <w:marRight w:val="125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489">
                              <w:marLeft w:val="313"/>
                              <w:marRight w:val="288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18395">
                          <w:marLeft w:val="0"/>
                          <w:marRight w:val="63"/>
                          <w:marTop w:val="2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6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0789">
                          <w:marLeft w:val="0"/>
                          <w:marRight w:val="63"/>
                          <w:marTop w:val="2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_Career@mermec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E108C-F170-4C7A-B1C2-BFCF9792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MER MEC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francesco.casalino</dc:creator>
  <cp:lastModifiedBy>Marco Di Gioia</cp:lastModifiedBy>
  <cp:revision>3</cp:revision>
  <dcterms:created xsi:type="dcterms:W3CDTF">2016-01-25T14:35:00Z</dcterms:created>
  <dcterms:modified xsi:type="dcterms:W3CDTF">2016-01-25T14:36:00Z</dcterms:modified>
</cp:coreProperties>
</file>